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4F" w:rsidRDefault="00BC3B4F" w:rsidP="00B85EFB">
      <w:pPr>
        <w:pStyle w:val="a5"/>
        <w:ind w:right="-85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ДМИТРИЕВСКОГО СЕЛЬСОВЕТА</w:t>
      </w:r>
    </w:p>
    <w:p w:rsidR="00BC3B4F" w:rsidRDefault="00BC3B4F" w:rsidP="00B85EFB">
      <w:pPr>
        <w:pStyle w:val="a5"/>
        <w:ind w:right="-852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BC3B4F" w:rsidRDefault="00BC3B4F" w:rsidP="00B85EFB">
      <w:pPr>
        <w:pStyle w:val="a5"/>
        <w:ind w:right="-852"/>
        <w:rPr>
          <w:sz w:val="40"/>
        </w:rPr>
      </w:pPr>
      <w:r w:rsidRPr="00817EBF">
        <w:rPr>
          <w:sz w:val="40"/>
        </w:rPr>
        <w:t>ПОСТАНОВЛЕНИЕ</w:t>
      </w:r>
    </w:p>
    <w:p w:rsidR="00BC3B4F" w:rsidRPr="0099017C" w:rsidRDefault="00BC3B4F" w:rsidP="00B85EFB">
      <w:pPr>
        <w:jc w:val="center"/>
      </w:pPr>
      <w:r w:rsidRPr="0099017C">
        <w:t>ул.Центральная, 40</w:t>
      </w:r>
      <w:r>
        <w:t>, с. Дмитриевка, Бугурусланский район, Оренбургская область, 461604</w:t>
      </w:r>
    </w:p>
    <w:p w:rsidR="00BC3B4F" w:rsidRPr="00AF38AF" w:rsidRDefault="00BC3B4F" w:rsidP="00B85EFB">
      <w:pPr>
        <w:jc w:val="center"/>
      </w:pPr>
      <w:r>
        <w:t>т</w:t>
      </w:r>
      <w:r w:rsidRPr="0099017C">
        <w:t>ел</w:t>
      </w:r>
      <w:r>
        <w:t>/факс</w:t>
      </w:r>
      <w:r w:rsidRPr="0099017C">
        <w:t xml:space="preserve"> (35352) 5-71-31</w:t>
      </w:r>
      <w:r w:rsidRPr="00F36277">
        <w:t>:</w:t>
      </w:r>
      <w:r w:rsidRPr="0099017C">
        <w:rPr>
          <w:lang w:val="en-US"/>
        </w:rPr>
        <w:t>dmitrie</w:t>
      </w:r>
      <w:r w:rsidRPr="00F36277">
        <w:t>_45@</w:t>
      </w:r>
      <w:r w:rsidRPr="0099017C">
        <w:rPr>
          <w:lang w:val="en-US"/>
        </w:rPr>
        <w:t>mail</w:t>
      </w:r>
      <w:r w:rsidRPr="00F36277">
        <w:t>.</w:t>
      </w:r>
      <w:r w:rsidRPr="0099017C">
        <w:rPr>
          <w:lang w:val="en-US"/>
        </w:rPr>
        <w:t>ru</w:t>
      </w:r>
    </w:p>
    <w:p w:rsidR="00BC3B4F" w:rsidRDefault="00CE514B" w:rsidP="00B85EFB">
      <w:pPr>
        <w:ind w:right="-852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90804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C7DC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BC3B4F" w:rsidRPr="00166273" w:rsidRDefault="00BC3B4F" w:rsidP="005566C5">
      <w:pPr>
        <w:pStyle w:val="a7"/>
        <w:ind w:right="-852"/>
        <w:rPr>
          <w:sz w:val="28"/>
          <w:szCs w:val="28"/>
        </w:rPr>
      </w:pPr>
      <w:r w:rsidRPr="00166273">
        <w:rPr>
          <w:sz w:val="28"/>
        </w:rPr>
        <w:t>21.11.</w:t>
      </w:r>
      <w:r w:rsidRPr="00166273">
        <w:rPr>
          <w:sz w:val="28"/>
          <w:szCs w:val="28"/>
        </w:rPr>
        <w:t>2014                                                                                                  № 20</w:t>
      </w:r>
    </w:p>
    <w:p w:rsidR="00BC3B4F" w:rsidRPr="00166273" w:rsidRDefault="00BC3B4F" w:rsidP="005566C5">
      <w:pPr>
        <w:pStyle w:val="a7"/>
        <w:ind w:right="-852"/>
        <w:jc w:val="center"/>
        <w:rPr>
          <w:sz w:val="28"/>
          <w:szCs w:val="28"/>
        </w:rPr>
      </w:pPr>
      <w:r w:rsidRPr="00166273">
        <w:rPr>
          <w:sz w:val="28"/>
          <w:szCs w:val="28"/>
        </w:rPr>
        <w:t>Об утверж</w:t>
      </w:r>
      <w:r>
        <w:rPr>
          <w:sz w:val="28"/>
          <w:szCs w:val="28"/>
        </w:rPr>
        <w:t xml:space="preserve">дении муниципальной программы </w:t>
      </w:r>
      <w:r w:rsidRPr="00166273">
        <w:rPr>
          <w:sz w:val="28"/>
          <w:szCs w:val="28"/>
        </w:rPr>
        <w:t xml:space="preserve"> </w:t>
      </w:r>
    </w:p>
    <w:p w:rsidR="00BC3B4F" w:rsidRPr="00166273" w:rsidRDefault="00BC3B4F" w:rsidP="005566C5">
      <w:pPr>
        <w:shd w:val="clear" w:color="auto" w:fill="F9F9F9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«Развитие сети внутрипоселковых автомобильных дорог местного значения на территории муниципального образования Дмитриевский сельсовет Бугурусланского района Оренбургской области на 2015-2020 годы»</w:t>
      </w:r>
    </w:p>
    <w:p w:rsidR="00BC3B4F" w:rsidRPr="00166273" w:rsidRDefault="00BC3B4F" w:rsidP="007670BC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66273">
        <w:rPr>
          <w:rFonts w:ascii="Times New Roman" w:hAnsi="Times New Roman"/>
          <w:sz w:val="28"/>
          <w:szCs w:val="28"/>
          <w:lang w:eastAsia="ru-RU"/>
        </w:rPr>
        <w:t>           </w:t>
      </w:r>
    </w:p>
    <w:p w:rsidR="00BC3B4F" w:rsidRPr="00166273" w:rsidRDefault="00BC3B4F" w:rsidP="007670BC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 xml:space="preserve">        В соответствии Бюджетным Кодексом Российской Федерации,  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6273">
        <w:rPr>
          <w:rFonts w:ascii="Times New Roman" w:hAnsi="Times New Roman"/>
          <w:sz w:val="28"/>
          <w:szCs w:val="28"/>
          <w:lang w:eastAsia="ru-RU"/>
        </w:rPr>
        <w:t>муниципального образования « Дмитриевский сельсовет» от 18.09.2014 № 14 «  Об утверждении Порядка разработки, реализации и оценки эффективности муниципальных программ муниципального образования Дмитриевский сельсовет Бугурусланског</w:t>
      </w:r>
      <w:r>
        <w:rPr>
          <w:rFonts w:ascii="Times New Roman" w:hAnsi="Times New Roman"/>
          <w:sz w:val="28"/>
          <w:szCs w:val="28"/>
          <w:lang w:eastAsia="ru-RU"/>
        </w:rPr>
        <w:t>о района Оренбургской области»</w:t>
      </w:r>
      <w:r w:rsidRPr="00166273">
        <w:rPr>
          <w:rFonts w:ascii="Times New Roman" w:hAnsi="Times New Roman"/>
          <w:sz w:val="28"/>
          <w:szCs w:val="28"/>
          <w:lang w:eastAsia="ru-RU"/>
        </w:rPr>
        <w:t>,  ПОСТАНОВЛЯЮ:</w:t>
      </w:r>
    </w:p>
    <w:p w:rsidR="00BC3B4F" w:rsidRPr="00166273" w:rsidRDefault="00BC3B4F" w:rsidP="007670BC">
      <w:pPr>
        <w:shd w:val="clear" w:color="auto" w:fill="F9F9F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6273">
        <w:rPr>
          <w:rFonts w:ascii="Times New Roman" w:hAnsi="Times New Roman"/>
          <w:sz w:val="28"/>
          <w:szCs w:val="28"/>
          <w:lang w:eastAsia="ru-RU"/>
        </w:rPr>
        <w:t>1.Утвердить муниципальную программу «Развитие сети внутрипоселковых</w:t>
      </w:r>
    </w:p>
    <w:p w:rsidR="00BC3B4F" w:rsidRPr="00166273" w:rsidRDefault="00BC3B4F" w:rsidP="007670BC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автомобильных дорог местного значения на территории муниципального образования Дмитриевский сельсовет Бугурусланского района Оренбургской области на 2015-2020 годы</w:t>
      </w:r>
      <w:r>
        <w:rPr>
          <w:rFonts w:ascii="Times New Roman" w:hAnsi="Times New Roman"/>
          <w:sz w:val="28"/>
          <w:szCs w:val="28"/>
          <w:lang w:eastAsia="ru-RU"/>
        </w:rPr>
        <w:t>» согласно приложению к настоящему постановлению.</w:t>
      </w:r>
    </w:p>
    <w:p w:rsidR="00BC3B4F" w:rsidRPr="00166273" w:rsidRDefault="00BC3B4F" w:rsidP="007670BC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 xml:space="preserve">     2. Специалисту администрации ( бухгалтеру) Дмитриевского сельсовета:</w:t>
      </w:r>
    </w:p>
    <w:p w:rsidR="00BC3B4F" w:rsidRPr="00166273" w:rsidRDefault="00BC3B4F" w:rsidP="007670BC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 xml:space="preserve">     2.1. При формировании бюджета Дмитриевского сельсовета предусмотреть ассигнования  на реализацию Программы.</w:t>
      </w:r>
    </w:p>
    <w:p w:rsidR="00BC3B4F" w:rsidRPr="00166273" w:rsidRDefault="00BC3B4F" w:rsidP="007670BC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 xml:space="preserve">     2.2. Ежегодно корректировать мероприятия и объемы финансирования с учётом возможностей средств бюджета.</w:t>
      </w:r>
    </w:p>
    <w:p w:rsidR="00BC3B4F" w:rsidRPr="00166273" w:rsidRDefault="00BC3B4F" w:rsidP="007670BC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 xml:space="preserve">      3. Установить, что в ходе реализации Программ отдельные их мероприятия могут уточняться, а объёмы их финансирования корректироваться с учётом утверждённых расходов бюджета</w:t>
      </w:r>
    </w:p>
    <w:p w:rsidR="00BC3B4F" w:rsidRPr="00166273" w:rsidRDefault="00BC3B4F" w:rsidP="007670BC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 xml:space="preserve">     4. Настоящее постановление вступает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66273">
        <w:rPr>
          <w:rFonts w:ascii="Times New Roman" w:hAnsi="Times New Roman"/>
          <w:sz w:val="28"/>
          <w:szCs w:val="28"/>
          <w:lang w:eastAsia="ru-RU"/>
        </w:rPr>
        <w:t xml:space="preserve"> 01.01.2015 года</w:t>
      </w:r>
    </w:p>
    <w:p w:rsidR="00BC3B4F" w:rsidRPr="00166273" w:rsidRDefault="00BC3B4F" w:rsidP="007670BC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 xml:space="preserve">     5. К</w:t>
      </w:r>
      <w:r>
        <w:rPr>
          <w:rFonts w:ascii="Times New Roman" w:hAnsi="Times New Roman"/>
          <w:sz w:val="28"/>
          <w:szCs w:val="28"/>
          <w:lang w:eastAsia="ru-RU"/>
        </w:rPr>
        <w:t xml:space="preserve">онтроль за исполнением настоящего постановления </w:t>
      </w:r>
      <w:r w:rsidRPr="00166273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BC3B4F" w:rsidRDefault="00BC3B4F" w:rsidP="007670BC">
      <w:pPr>
        <w:shd w:val="clear" w:color="auto" w:fill="F9F9F9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 </w:t>
      </w:r>
    </w:p>
    <w:p w:rsidR="00BC3B4F" w:rsidRDefault="00BC3B4F" w:rsidP="007670BC">
      <w:pPr>
        <w:shd w:val="clear" w:color="auto" w:fill="F9F9F9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BC3B4F" w:rsidRPr="00166273" w:rsidRDefault="00BC3B4F" w:rsidP="007670BC">
      <w:pPr>
        <w:shd w:val="clear" w:color="auto" w:fill="F9F9F9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BC3B4F" w:rsidRDefault="00BC3B4F" w:rsidP="007670BC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   Ю.М.Бесчастнов</w:t>
      </w:r>
    </w:p>
    <w:p w:rsidR="00BC3B4F" w:rsidRDefault="00BC3B4F" w:rsidP="007670BC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BC3B4F" w:rsidRPr="00166273" w:rsidRDefault="00BC3B4F" w:rsidP="007670BC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BC3B4F" w:rsidRDefault="00BC3B4F" w:rsidP="00365F51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в дело, Райфо</w:t>
      </w:r>
      <w:r w:rsidRPr="00166273">
        <w:rPr>
          <w:rFonts w:ascii="Times New Roman" w:hAnsi="Times New Roman"/>
          <w:sz w:val="28"/>
          <w:szCs w:val="28"/>
          <w:lang w:eastAsia="ru-RU"/>
        </w:rPr>
        <w:t>, Счетной палате Бугурусланского района, прокуратуре</w:t>
      </w:r>
    </w:p>
    <w:p w:rsidR="00BC3B4F" w:rsidRDefault="00BC3B4F" w:rsidP="00180F27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lastRenderedPageBreak/>
        <w:t>Приложение</w:t>
      </w:r>
    </w:p>
    <w:p w:rsidR="00BC3B4F" w:rsidRDefault="00BC3B4F" w:rsidP="00180F27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к постановлению администрации </w:t>
      </w:r>
    </w:p>
    <w:p w:rsidR="00BC3B4F" w:rsidRDefault="00BC3B4F" w:rsidP="00180F27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Дмитриевского сельсовета</w:t>
      </w:r>
    </w:p>
    <w:p w:rsidR="00BC3B4F" w:rsidRDefault="00BC3B4F" w:rsidP="00180F27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BC3B4F" w:rsidRDefault="00BC3B4F" w:rsidP="00180F27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BC3B4F" w:rsidRDefault="00BC3B4F" w:rsidP="00180F27">
      <w:pPr>
        <w:rPr>
          <w:rFonts w:ascii="Palatino Linotype" w:hAnsi="Palatino Linotype"/>
          <w:bCs/>
          <w:sz w:val="28"/>
          <w:szCs w:val="28"/>
        </w:rPr>
      </w:pPr>
    </w:p>
    <w:p w:rsidR="00BC3B4F" w:rsidRDefault="00BC3B4F" w:rsidP="00180F27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BC3B4F" w:rsidRDefault="00BC3B4F" w:rsidP="00180F27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BC3B4F" w:rsidRDefault="00BC3B4F" w:rsidP="00180F27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  <w:r>
        <w:rPr>
          <w:rFonts w:ascii="Palatino Linotype" w:hAnsi="Palatino Linotype"/>
          <w:bCs/>
          <w:sz w:val="28"/>
          <w:szCs w:val="28"/>
        </w:rPr>
        <w:t>Муниципальная программа</w:t>
      </w:r>
    </w:p>
    <w:p w:rsidR="00BC3B4F" w:rsidRPr="00166273" w:rsidRDefault="00BC3B4F" w:rsidP="00180F27">
      <w:pPr>
        <w:shd w:val="clear" w:color="auto" w:fill="F9F9F9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«Развитие сети внутрипоселковых автомобильных дорог местного значения на территории муниципального образования Дмитриевский сельсовет Бугурусланского района Оренбургской области на 2015-2020 годы»</w:t>
      </w:r>
    </w:p>
    <w:p w:rsidR="00BC3B4F" w:rsidRDefault="00BC3B4F" w:rsidP="00180F27">
      <w:pPr>
        <w:widowControl w:val="0"/>
        <w:autoSpaceDE w:val="0"/>
        <w:jc w:val="center"/>
        <w:rPr>
          <w:rFonts w:ascii="Palatino Linotype" w:hAnsi="Palatino Linotype"/>
          <w:b/>
          <w:bCs/>
          <w:i/>
          <w:sz w:val="28"/>
          <w:szCs w:val="28"/>
        </w:rPr>
      </w:pPr>
    </w:p>
    <w:p w:rsidR="00BC3B4F" w:rsidRPr="00902B52" w:rsidRDefault="00BC3B4F" w:rsidP="00180F27">
      <w:pPr>
        <w:jc w:val="both"/>
        <w:rPr>
          <w:bCs/>
          <w:color w:val="000000"/>
          <w:sz w:val="26"/>
          <w:szCs w:val="26"/>
        </w:rPr>
      </w:pPr>
    </w:p>
    <w:p w:rsidR="00BC3B4F" w:rsidRPr="00902B52" w:rsidRDefault="00BC3B4F" w:rsidP="00180F27">
      <w:pPr>
        <w:jc w:val="both"/>
        <w:rPr>
          <w:rFonts w:ascii="Times New Roman" w:hAnsi="Times New Roman"/>
          <w:bCs/>
          <w:sz w:val="28"/>
          <w:szCs w:val="28"/>
        </w:rPr>
      </w:pPr>
      <w:r w:rsidRPr="00902B52"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Ответственный исполнитель: </w:t>
      </w:r>
      <w:r w:rsidRPr="00902B52">
        <w:rPr>
          <w:rFonts w:ascii="Times New Roman" w:hAnsi="Times New Roman"/>
          <w:bCs/>
          <w:sz w:val="28"/>
          <w:szCs w:val="28"/>
        </w:rPr>
        <w:t xml:space="preserve">Администрация Дмитриевского сельсовета                                             Бугурусланского района Оренбургской области </w:t>
      </w:r>
    </w:p>
    <w:p w:rsidR="00BC3B4F" w:rsidRPr="00902B52" w:rsidRDefault="00BC3B4F" w:rsidP="00180F2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C3B4F" w:rsidRPr="00902B52" w:rsidRDefault="00BC3B4F" w:rsidP="00180F2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902B52">
        <w:rPr>
          <w:rFonts w:ascii="Times New Roman" w:hAnsi="Times New Roman"/>
          <w:bCs/>
          <w:color w:val="000000"/>
          <w:sz w:val="28"/>
          <w:szCs w:val="28"/>
        </w:rPr>
        <w:t>Тел</w:t>
      </w:r>
      <w:r w:rsidRPr="00902B52">
        <w:rPr>
          <w:rFonts w:ascii="Times New Roman" w:hAnsi="Times New Roman"/>
          <w:bCs/>
          <w:color w:val="000000"/>
          <w:sz w:val="28"/>
          <w:szCs w:val="28"/>
          <w:lang w:val="en-US"/>
        </w:rPr>
        <w:t>. 8 (35352) 57-1-31, e-mail: dmitrie_45@mail.ru</w:t>
      </w:r>
    </w:p>
    <w:p w:rsidR="00BC3B4F" w:rsidRDefault="00BC3B4F" w:rsidP="00180F27">
      <w:pPr>
        <w:ind w:left="567" w:firstLine="426"/>
        <w:jc w:val="both"/>
        <w:rPr>
          <w:sz w:val="26"/>
          <w:szCs w:val="26"/>
          <w:lang w:val="en-US"/>
        </w:rPr>
      </w:pPr>
    </w:p>
    <w:p w:rsidR="00BC3B4F" w:rsidRDefault="00BC3B4F" w:rsidP="00180F27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6"/>
          <w:szCs w:val="26"/>
          <w:lang w:val="en-US"/>
        </w:rPr>
      </w:pPr>
    </w:p>
    <w:p w:rsidR="00BC3B4F" w:rsidRPr="00180F27" w:rsidRDefault="00BC3B4F" w:rsidP="00180F27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BC3B4F" w:rsidRPr="00180F27" w:rsidRDefault="00BC3B4F" w:rsidP="00180F27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BC3B4F" w:rsidRPr="00180F27" w:rsidRDefault="00BC3B4F" w:rsidP="0016627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C3B4F" w:rsidRPr="003066FD" w:rsidRDefault="00BC3B4F" w:rsidP="0016627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C3B4F" w:rsidRPr="003066FD" w:rsidRDefault="00BC3B4F" w:rsidP="0016627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C3B4F" w:rsidRPr="003066FD" w:rsidRDefault="00BC3B4F" w:rsidP="0016627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C3B4F" w:rsidRPr="003066FD" w:rsidRDefault="00BC3B4F" w:rsidP="0016627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C3B4F" w:rsidRPr="003066FD" w:rsidRDefault="00BC3B4F" w:rsidP="0016627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C3B4F" w:rsidRPr="00166273" w:rsidRDefault="00BC3B4F" w:rsidP="0016627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6627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C3B4F" w:rsidRPr="00166273" w:rsidRDefault="00BC3B4F" w:rsidP="0016627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6627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3B4F" w:rsidRPr="00166273" w:rsidRDefault="00BC3B4F" w:rsidP="004D5D4B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66273">
        <w:rPr>
          <w:rFonts w:ascii="Times New Roman" w:hAnsi="Times New Roman"/>
          <w:b/>
          <w:sz w:val="28"/>
          <w:szCs w:val="28"/>
        </w:rPr>
        <w:t>«Развитие сети внутрипоселковых  дорог  местного значения  на территории муниципального  образования  Дмитриевский сельсовет Бугурусланского  района Оренбургской области</w:t>
      </w:r>
    </w:p>
    <w:p w:rsidR="00BC3B4F" w:rsidRPr="00166273" w:rsidRDefault="00BC3B4F" w:rsidP="004D5D4B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66273">
        <w:rPr>
          <w:rFonts w:ascii="Times New Roman" w:hAnsi="Times New Roman"/>
          <w:b/>
          <w:sz w:val="28"/>
          <w:szCs w:val="28"/>
        </w:rPr>
        <w:t>на 2015-2020 годы»</w:t>
      </w:r>
    </w:p>
    <w:p w:rsidR="00BC3B4F" w:rsidRPr="00166273" w:rsidRDefault="00BC3B4F" w:rsidP="004D5D4B">
      <w:pPr>
        <w:widowControl w:val="0"/>
        <w:autoSpaceDE w:val="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6011"/>
      </w:tblGrid>
      <w:tr w:rsidR="00BC3B4F" w:rsidRPr="00166273" w:rsidTr="00365F51">
        <w:trPr>
          <w:trHeight w:val="3398"/>
        </w:trPr>
        <w:tc>
          <w:tcPr>
            <w:tcW w:w="3398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11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Администрация Дмитриевского сельсовета </w:t>
            </w:r>
          </w:p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- отсутствует</w:t>
            </w:r>
          </w:p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B4F" w:rsidRPr="00166273" w:rsidTr="009422FA">
        <w:tc>
          <w:tcPr>
            <w:tcW w:w="3398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11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</w:tc>
      </w:tr>
      <w:tr w:rsidR="00BC3B4F" w:rsidRPr="00166273" w:rsidTr="009422FA">
        <w:tc>
          <w:tcPr>
            <w:tcW w:w="3398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011" w:type="dxa"/>
          </w:tcPr>
          <w:p w:rsidR="00BC3B4F" w:rsidRPr="00166273" w:rsidRDefault="00BC3B4F" w:rsidP="009422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273">
              <w:rPr>
                <w:sz w:val="28"/>
                <w:szCs w:val="28"/>
              </w:rPr>
              <w:t>-обеспечение сохранности дорог общего пользования, находящихся в  границах населённых пунктов  муниципального образования;</w:t>
            </w:r>
          </w:p>
          <w:p w:rsidR="00BC3B4F" w:rsidRPr="00166273" w:rsidRDefault="00BC3B4F" w:rsidP="009422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273">
              <w:rPr>
                <w:sz w:val="28"/>
                <w:szCs w:val="28"/>
              </w:rPr>
              <w:t>-увеличение срока службы дорожных покрытий, сооружений;</w:t>
            </w:r>
          </w:p>
          <w:p w:rsidR="00BC3B4F" w:rsidRPr="00166273" w:rsidRDefault="00BC3B4F" w:rsidP="009422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-улучшение технического состояния автомобильных дорог общего пользования местного значения находящихся в  границах населённых пунктов  муниципального образования;</w:t>
            </w:r>
          </w:p>
          <w:p w:rsidR="00BC3B4F" w:rsidRPr="00166273" w:rsidRDefault="00BC3B4F" w:rsidP="0016627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66273">
              <w:rPr>
                <w:rFonts w:ascii="Times New Roman" w:hAnsi="Times New Roman"/>
                <w:sz w:val="28"/>
                <w:szCs w:val="28"/>
              </w:rPr>
              <w:t>качественное и высокоэффективное уличное освещение дорог на территории сельского поселения</w:t>
            </w:r>
          </w:p>
        </w:tc>
      </w:tr>
      <w:tr w:rsidR="00BC3B4F" w:rsidRPr="00166273" w:rsidTr="009422FA">
        <w:tc>
          <w:tcPr>
            <w:tcW w:w="3398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011" w:type="dxa"/>
          </w:tcPr>
          <w:p w:rsidR="00BC3B4F" w:rsidRPr="00166273" w:rsidRDefault="00BC3B4F" w:rsidP="009422FA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jc w:val="both"/>
              <w:rPr>
                <w:sz w:val="28"/>
                <w:szCs w:val="28"/>
              </w:rPr>
            </w:pPr>
            <w:r w:rsidRPr="00166273">
              <w:rPr>
                <w:sz w:val="28"/>
                <w:szCs w:val="28"/>
              </w:rPr>
              <w:t xml:space="preserve">-своевременное и качественное проведение работ, связанных с ремонтом  и  содержанием  </w:t>
            </w:r>
            <w:r w:rsidRPr="00166273">
              <w:rPr>
                <w:sz w:val="28"/>
                <w:szCs w:val="28"/>
              </w:rPr>
              <w:lastRenderedPageBreak/>
              <w:t>дорог  общего пользования местного значения;</w:t>
            </w:r>
          </w:p>
          <w:p w:rsidR="00BC3B4F" w:rsidRPr="00166273" w:rsidRDefault="00BC3B4F" w:rsidP="00166273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jc w:val="both"/>
              <w:rPr>
                <w:sz w:val="28"/>
                <w:szCs w:val="28"/>
              </w:rPr>
            </w:pPr>
            <w:r w:rsidRPr="00166273">
              <w:t xml:space="preserve">- </w:t>
            </w:r>
            <w:r w:rsidRPr="00166273">
              <w:rPr>
                <w:sz w:val="28"/>
                <w:szCs w:val="28"/>
              </w:rPr>
              <w:t>подготовка про</w:t>
            </w:r>
            <w:r w:rsidRPr="00166273">
              <w:rPr>
                <w:sz w:val="28"/>
                <w:szCs w:val="28"/>
              </w:rPr>
              <w:softHyphen/>
              <w:t>ектной документации;</w:t>
            </w:r>
          </w:p>
          <w:p w:rsidR="00BC3B4F" w:rsidRPr="00166273" w:rsidRDefault="00BC3B4F" w:rsidP="00166273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- экономное использование электроэнергии и средств, выделяемых на содержание систем ул</w:t>
            </w:r>
            <w:r>
              <w:rPr>
                <w:rFonts w:ascii="Times New Roman" w:hAnsi="Times New Roman"/>
                <w:sz w:val="28"/>
                <w:szCs w:val="28"/>
              </w:rPr>
              <w:t>ичного освещения дорог.</w:t>
            </w:r>
          </w:p>
          <w:p w:rsidR="00BC3B4F" w:rsidRPr="00166273" w:rsidRDefault="00BC3B4F" w:rsidP="009422FA">
            <w:pPr>
              <w:spacing w:line="100" w:lineRule="atLeast"/>
              <w:ind w:left="1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B4F" w:rsidRPr="00166273" w:rsidTr="009422FA">
        <w:tc>
          <w:tcPr>
            <w:tcW w:w="3398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11" w:type="dxa"/>
          </w:tcPr>
          <w:p w:rsidR="00BC3B4F" w:rsidRPr="00166273" w:rsidRDefault="00BC3B4F" w:rsidP="00942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 всех видов улично-дорожной сети сельского поселения после ремонта, единиц;</w:t>
            </w:r>
          </w:p>
          <w:p w:rsidR="00BC3B4F" w:rsidRPr="00166273" w:rsidRDefault="00BC3B4F" w:rsidP="0094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-</w:t>
            </w:r>
            <w:r w:rsidRPr="00166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разработанной проектно-сметной документации  на капитальный ремонт дорог </w:t>
            </w:r>
          </w:p>
          <w:p w:rsidR="00BC3B4F" w:rsidRPr="00166273" w:rsidRDefault="00BC3B4F" w:rsidP="0094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общего пользования местного значения (в год)                  </w:t>
            </w:r>
          </w:p>
          <w:p w:rsidR="00BC3B4F" w:rsidRPr="00166273" w:rsidRDefault="00BC3B4F" w:rsidP="00365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- количество замененных ламп на с</w:t>
            </w:r>
            <w:r>
              <w:rPr>
                <w:rFonts w:ascii="Times New Roman" w:hAnsi="Times New Roman"/>
                <w:sz w:val="28"/>
                <w:szCs w:val="28"/>
              </w:rPr>
              <w:t>ветодиодные светильники, единиц.</w:t>
            </w:r>
          </w:p>
        </w:tc>
      </w:tr>
      <w:tr w:rsidR="00BC3B4F" w:rsidRPr="00166273" w:rsidTr="009422FA">
        <w:tc>
          <w:tcPr>
            <w:tcW w:w="3398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11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срок реализации программы 2015 – 2020 год.</w:t>
            </w:r>
          </w:p>
        </w:tc>
      </w:tr>
      <w:tr w:rsidR="00BC3B4F" w:rsidRPr="00166273" w:rsidTr="009422FA">
        <w:tc>
          <w:tcPr>
            <w:tcW w:w="3398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11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Объем средств на реализацию муниципальной программы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областного и местного </w:t>
            </w: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бюджета– 7463,4 тыс. рублей, в том числе по годам: 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2015 год – 1135,9 тыс. рублей;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2016 год – 1265,5 тыс. рублей;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2017 год – 1265,5 тыс. рублей;</w:t>
            </w:r>
          </w:p>
          <w:p w:rsidR="00BC3B4F" w:rsidRPr="00166273" w:rsidRDefault="00BC3B4F" w:rsidP="009422FA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2018 год – 1265,5тыс. рублей;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2019 год – 1265,5 тыс. рублей;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2020 год – 1265,5 тыс. рублей;</w:t>
            </w:r>
          </w:p>
        </w:tc>
      </w:tr>
      <w:tr w:rsidR="00BC3B4F" w:rsidRPr="00166273" w:rsidTr="009422FA">
        <w:trPr>
          <w:trHeight w:val="3769"/>
        </w:trPr>
        <w:tc>
          <w:tcPr>
            <w:tcW w:w="3398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BC3B4F" w:rsidRPr="00166273" w:rsidRDefault="00BC3B4F" w:rsidP="009422FA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11" w:type="dxa"/>
          </w:tcPr>
          <w:p w:rsidR="00BC3B4F" w:rsidRPr="00166273" w:rsidRDefault="00BC3B4F" w:rsidP="009422FA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-увеличение протяженности капитально отремонтированных дорог общего пользования, мостов в целях безопасности дорожного движения;</w:t>
            </w:r>
          </w:p>
          <w:p w:rsidR="00BC3B4F" w:rsidRPr="00166273" w:rsidRDefault="00BC3B4F" w:rsidP="009422FA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-увеличение протяженности дорог общего пользования муниципального значения, имеющих оформленные документы по регистрации права собственности, км.</w:t>
            </w:r>
          </w:p>
          <w:p w:rsidR="00BC3B4F" w:rsidRPr="00166273" w:rsidRDefault="00BC3B4F" w:rsidP="009422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273">
              <w:rPr>
                <w:sz w:val="28"/>
                <w:szCs w:val="28"/>
              </w:rPr>
              <w:t>-соответствие технических характеристик проезжей части отремонтированных дорог нормативным требованиям;</w:t>
            </w:r>
          </w:p>
          <w:p w:rsidR="00BC3B4F" w:rsidRPr="00166273" w:rsidRDefault="00BC3B4F" w:rsidP="009422FA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-будет </w:t>
            </w:r>
            <w:r w:rsidRPr="00166273">
              <w:rPr>
                <w:rFonts w:ascii="Times New Roman" w:hAnsi="Times New Roman"/>
                <w:sz w:val="28"/>
                <w:szCs w:val="28"/>
                <w:lang w:val="de-DE"/>
              </w:rPr>
              <w:t>сформирова</w:t>
            </w:r>
            <w:r w:rsidRPr="0016627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273">
              <w:rPr>
                <w:rFonts w:ascii="Times New Roman" w:hAnsi="Times New Roman"/>
                <w:sz w:val="28"/>
                <w:szCs w:val="28"/>
              </w:rPr>
              <w:t xml:space="preserve">современный </w:t>
            </w:r>
            <w:r w:rsidRPr="00166273">
              <w:rPr>
                <w:rFonts w:ascii="Times New Roman" w:hAnsi="Times New Roman"/>
                <w:sz w:val="28"/>
                <w:szCs w:val="28"/>
                <w:lang w:val="de-DE"/>
              </w:rPr>
              <w:t>световой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273">
              <w:rPr>
                <w:rFonts w:ascii="Times New Roman" w:hAnsi="Times New Roman"/>
                <w:sz w:val="28"/>
                <w:szCs w:val="28"/>
                <w:lang w:val="de-DE"/>
              </w:rPr>
              <w:t>облик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273">
              <w:rPr>
                <w:rFonts w:ascii="Times New Roman" w:hAnsi="Times New Roman"/>
                <w:sz w:val="28"/>
                <w:szCs w:val="28"/>
                <w:lang w:val="de-DE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273">
              <w:rPr>
                <w:rFonts w:ascii="Times New Roman" w:hAnsi="Times New Roman"/>
                <w:sz w:val="28"/>
                <w:szCs w:val="28"/>
                <w:lang w:val="de-DE"/>
              </w:rPr>
              <w:t>поселения</w:t>
            </w:r>
          </w:p>
        </w:tc>
      </w:tr>
    </w:tbl>
    <w:p w:rsidR="00BC3B4F" w:rsidRPr="00166273" w:rsidRDefault="00BC3B4F" w:rsidP="004D5D4B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C3B4F" w:rsidRPr="00166273" w:rsidRDefault="00BC3B4F" w:rsidP="004D5D4B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166273">
        <w:rPr>
          <w:rFonts w:ascii="Times New Roman" w:hAnsi="Times New Roman"/>
          <w:b/>
          <w:i/>
          <w:sz w:val="28"/>
          <w:szCs w:val="28"/>
        </w:rPr>
        <w:t>Раздел 1.</w:t>
      </w:r>
    </w:p>
    <w:p w:rsidR="00BC3B4F" w:rsidRPr="002C6D6F" w:rsidRDefault="00BC3B4F" w:rsidP="002C6D6F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166273"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 сферы реализации программы , описание основных проблем в указанной сфере и прогноз ее развития.</w:t>
      </w:r>
    </w:p>
    <w:p w:rsidR="00BC3B4F" w:rsidRPr="00166273" w:rsidRDefault="00BC3B4F" w:rsidP="00180F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В настоящее время протяженность внутрипоселковыхдорог  на территории муниципального образования  составляет </w:t>
      </w:r>
      <w:smartTag w:uri="urn:schemas-microsoft-com:office:smarttags" w:element="metricconverter">
        <w:smartTagPr>
          <w:attr w:name="ProductID" w:val="24.7 километров"/>
        </w:smartTagPr>
        <w:r w:rsidRPr="00166273">
          <w:rPr>
            <w:rFonts w:ascii="Times New Roman" w:hAnsi="Times New Roman"/>
            <w:sz w:val="28"/>
            <w:szCs w:val="28"/>
          </w:rPr>
          <w:t>24.7 километров</w:t>
        </w:r>
      </w:smartTag>
      <w:r w:rsidRPr="00166273">
        <w:rPr>
          <w:rFonts w:ascii="Times New Roman" w:hAnsi="Times New Roman"/>
          <w:sz w:val="28"/>
          <w:szCs w:val="28"/>
        </w:rPr>
        <w:t xml:space="preserve">, в том числе асфальтобенных дорог – </w:t>
      </w:r>
      <w:smartTag w:uri="urn:schemas-microsoft-com:office:smarttags" w:element="metricconverter">
        <w:smartTagPr>
          <w:attr w:name="ProductID" w:val="0,7 километра"/>
        </w:smartTagPr>
        <w:r w:rsidRPr="00166273">
          <w:rPr>
            <w:rFonts w:ascii="Times New Roman" w:hAnsi="Times New Roman"/>
            <w:sz w:val="28"/>
            <w:szCs w:val="28"/>
          </w:rPr>
          <w:t>0,7 километра</w:t>
        </w:r>
      </w:smartTag>
      <w:r w:rsidRPr="00166273">
        <w:rPr>
          <w:rFonts w:ascii="Times New Roman" w:hAnsi="Times New Roman"/>
          <w:sz w:val="28"/>
          <w:szCs w:val="28"/>
        </w:rPr>
        <w:t>, щебеночных и грунтовых дорог–24,0 километра.</w:t>
      </w:r>
    </w:p>
    <w:p w:rsidR="00BC3B4F" w:rsidRPr="00166273" w:rsidRDefault="00BC3B4F" w:rsidP="00180F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C3B4F" w:rsidRPr="00166273" w:rsidRDefault="00BC3B4F" w:rsidP="004D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t>содержание внутрипоселковой дороги -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BC3B4F" w:rsidRPr="00166273" w:rsidRDefault="00BC3B4F" w:rsidP="004D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t>ремонт внутрипоселковой дороги -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BC3B4F" w:rsidRPr="00166273" w:rsidRDefault="00BC3B4F" w:rsidP="004D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t>капитальный ремонт внутрипоселковой дороги -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BC3B4F" w:rsidRPr="00166273" w:rsidRDefault="00BC3B4F" w:rsidP="004D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lastRenderedPageBreak/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C3B4F" w:rsidRPr="00166273" w:rsidRDefault="00BC3B4F" w:rsidP="004D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C3B4F" w:rsidRPr="00166273" w:rsidRDefault="00BC3B4F" w:rsidP="004D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BC3B4F" w:rsidRPr="00166273" w:rsidRDefault="00BC3B4F" w:rsidP="004D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t>Применение программного метода в развитии внутрипоселковыхдорог  на территории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C3B4F" w:rsidRPr="00166273" w:rsidRDefault="00BC3B4F" w:rsidP="004D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BC3B4F" w:rsidRPr="00166273" w:rsidRDefault="00BC3B4F" w:rsidP="004D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C3B4F" w:rsidRPr="00180F27" w:rsidRDefault="00BC3B4F" w:rsidP="00180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t xml:space="preserve">- </w:t>
      </w:r>
      <w:r w:rsidRPr="00180F27"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дорог.</w:t>
      </w:r>
    </w:p>
    <w:p w:rsidR="00BC3B4F" w:rsidRPr="00166273" w:rsidRDefault="00BC3B4F" w:rsidP="004D5D4B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180F27">
        <w:rPr>
          <w:rFonts w:ascii="Times New Roman" w:hAnsi="Times New Roman"/>
          <w:sz w:val="28"/>
          <w:szCs w:val="28"/>
        </w:rPr>
        <w:t>Уличное освещение является одним из основных факторов создания</w:t>
      </w:r>
      <w:r w:rsidRPr="00166273">
        <w:rPr>
          <w:rFonts w:ascii="Times New Roman" w:hAnsi="Times New Roman"/>
          <w:sz w:val="28"/>
          <w:szCs w:val="28"/>
        </w:rPr>
        <w:t xml:space="preserve"> условий комфортного проживания населения. </w:t>
      </w:r>
      <w:r w:rsidRPr="00166273">
        <w:rPr>
          <w:rFonts w:ascii="Times New Roman" w:hAnsi="Times New Roman"/>
          <w:sz w:val="28"/>
          <w:szCs w:val="28"/>
          <w:lang w:val="de-DE"/>
        </w:rPr>
        <w:t>Оптимальная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освещенность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работы и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людей</w:t>
      </w:r>
      <w:r w:rsidRPr="00166273">
        <w:rPr>
          <w:rFonts w:ascii="Times New Roman" w:hAnsi="Times New Roman"/>
          <w:sz w:val="28"/>
          <w:szCs w:val="28"/>
        </w:rPr>
        <w:t xml:space="preserve">. </w:t>
      </w:r>
      <w:r w:rsidRPr="00166273">
        <w:rPr>
          <w:rFonts w:ascii="Times New Roman" w:hAnsi="Times New Roman"/>
          <w:sz w:val="28"/>
          <w:szCs w:val="28"/>
          <w:lang w:val="de-DE"/>
        </w:rPr>
        <w:t>Качественное и высокоэффективное</w:t>
      </w:r>
      <w:r w:rsidRPr="00166273">
        <w:rPr>
          <w:rFonts w:ascii="Times New Roman" w:hAnsi="Times New Roman"/>
          <w:sz w:val="28"/>
          <w:szCs w:val="28"/>
        </w:rPr>
        <w:t>уличное</w:t>
      </w:r>
      <w:r w:rsidRPr="00166273">
        <w:rPr>
          <w:rFonts w:ascii="Times New Roman" w:hAnsi="Times New Roman"/>
          <w:sz w:val="28"/>
          <w:szCs w:val="28"/>
          <w:lang w:val="de-DE"/>
        </w:rPr>
        <w:t>освещениеслужитпоказателемстабильности, способствуетснижениюколичествапроявленийкриминогенногохарактера, являетсявидимымпроявлениемэффективностиработы</w:t>
      </w:r>
      <w:r w:rsidRPr="00166273">
        <w:rPr>
          <w:rFonts w:ascii="Times New Roman" w:hAnsi="Times New Roman"/>
          <w:sz w:val="28"/>
          <w:szCs w:val="28"/>
        </w:rPr>
        <w:t xml:space="preserve">органов местного самоуправления. </w:t>
      </w:r>
    </w:p>
    <w:p w:rsidR="00BC3B4F" w:rsidRPr="00166273" w:rsidRDefault="00BC3B4F" w:rsidP="004D5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6273">
        <w:rPr>
          <w:rFonts w:ascii="Times New Roman" w:hAnsi="Times New Roman"/>
          <w:sz w:val="28"/>
          <w:szCs w:val="28"/>
          <w:lang w:val="de-DE"/>
        </w:rPr>
        <w:t>В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</w:rPr>
        <w:t>уличного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</w:rPr>
        <w:t xml:space="preserve">дорог </w:t>
      </w:r>
      <w:r w:rsidRPr="00166273">
        <w:rPr>
          <w:rFonts w:ascii="Times New Roman" w:hAnsi="Times New Roman"/>
          <w:sz w:val="28"/>
          <w:szCs w:val="28"/>
          <w:lang w:val="de-DE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включает 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свыше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</w:rPr>
        <w:t>42</w:t>
      </w:r>
      <w:r w:rsidRPr="00166273">
        <w:rPr>
          <w:rFonts w:ascii="Times New Roman" w:hAnsi="Times New Roman"/>
          <w:sz w:val="28"/>
          <w:szCs w:val="28"/>
          <w:lang w:val="de-DE"/>
        </w:rPr>
        <w:t>ед</w:t>
      </w:r>
      <w:r w:rsidRPr="00166273">
        <w:rPr>
          <w:rFonts w:ascii="Times New Roman" w:hAnsi="Times New Roman"/>
          <w:sz w:val="28"/>
          <w:szCs w:val="28"/>
        </w:rPr>
        <w:t>.</w:t>
      </w:r>
      <w:r w:rsidRPr="00166273">
        <w:rPr>
          <w:rFonts w:ascii="Times New Roman" w:hAnsi="Times New Roman"/>
          <w:sz w:val="28"/>
          <w:szCs w:val="28"/>
          <w:lang w:val="de-DE"/>
        </w:rPr>
        <w:t>световых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приборов, 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</w:rPr>
        <w:t>42</w:t>
      </w:r>
      <w:r w:rsidRPr="00166273">
        <w:rPr>
          <w:rFonts w:ascii="Times New Roman" w:hAnsi="Times New Roman"/>
          <w:sz w:val="28"/>
          <w:szCs w:val="28"/>
          <w:lang w:val="de-DE"/>
        </w:rPr>
        <w:t>ед. опор,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линии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электропередачи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напряжением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</w:rPr>
        <w:t>220</w:t>
      </w:r>
      <w:r w:rsidRPr="00166273">
        <w:rPr>
          <w:rFonts w:ascii="Times New Roman" w:hAnsi="Times New Roman"/>
          <w:sz w:val="28"/>
          <w:szCs w:val="28"/>
          <w:lang w:val="de-DE"/>
        </w:rPr>
        <w:t xml:space="preserve">кВ. </w:t>
      </w:r>
    </w:p>
    <w:p w:rsidR="00BC3B4F" w:rsidRPr="00166273" w:rsidRDefault="00BC3B4F" w:rsidP="004D5D4B">
      <w:pPr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  <w:lang w:val="de-DE"/>
        </w:rPr>
        <w:t>Значительный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износ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сетей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наружного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освещения</w:t>
      </w:r>
      <w:r w:rsidRPr="00166273">
        <w:rPr>
          <w:rFonts w:ascii="Times New Roman" w:hAnsi="Times New Roman"/>
          <w:sz w:val="28"/>
          <w:szCs w:val="28"/>
        </w:rPr>
        <w:t xml:space="preserve"> дорог</w:t>
      </w:r>
      <w:r w:rsidRPr="00166273">
        <w:rPr>
          <w:rFonts w:ascii="Times New Roman" w:hAnsi="Times New Roman"/>
          <w:sz w:val="28"/>
          <w:szCs w:val="28"/>
          <w:lang w:val="de-DE"/>
        </w:rPr>
        <w:t xml:space="preserve"> и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трансформаторных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подстанций, сверхнормативный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lastRenderedPageBreak/>
        <w:t>позволяютобеспечитьсоответствующийсовременнымнормамуровеньнадежностиработысетей и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</w:rPr>
        <w:t xml:space="preserve">уличным </w:t>
      </w:r>
      <w:r w:rsidRPr="00166273">
        <w:rPr>
          <w:rFonts w:ascii="Times New Roman" w:hAnsi="Times New Roman"/>
          <w:sz w:val="28"/>
          <w:szCs w:val="28"/>
          <w:lang w:val="de-DE"/>
        </w:rPr>
        <w:t>освещением.</w:t>
      </w:r>
    </w:p>
    <w:p w:rsidR="00BC3B4F" w:rsidRPr="00166273" w:rsidRDefault="00BC3B4F" w:rsidP="004D5D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Наиболее остро стоит вопрос обустройства уличного освещения на отдаленных территориях. </w:t>
      </w:r>
    </w:p>
    <w:p w:rsidR="00BC3B4F" w:rsidRPr="00166273" w:rsidRDefault="00BC3B4F" w:rsidP="004D5D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Необходимо произвести замену светильников на более современные, увеличить их количество, а также повысить энергоэффективности. </w:t>
      </w:r>
    </w:p>
    <w:p w:rsidR="00BC3B4F" w:rsidRPr="00166273" w:rsidRDefault="00BC3B4F" w:rsidP="004D5D4B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C3B4F" w:rsidRPr="003066FD" w:rsidRDefault="00BC3B4F" w:rsidP="003066FD">
      <w:pPr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3066FD">
        <w:rPr>
          <w:rFonts w:ascii="Times New Roman" w:hAnsi="Times New Roman"/>
          <w:b/>
          <w:i/>
          <w:sz w:val="28"/>
          <w:szCs w:val="28"/>
        </w:rPr>
        <w:t xml:space="preserve">Раздел 2. Цели, задачи и показатели (индикаторы), </w:t>
      </w:r>
      <w:r w:rsidRPr="003066FD">
        <w:rPr>
          <w:rFonts w:ascii="Times New Roman" w:hAnsi="Times New Roman"/>
          <w:b/>
          <w:i/>
          <w:sz w:val="28"/>
          <w:szCs w:val="28"/>
        </w:rPr>
        <w:br/>
        <w:t>основные ожидаемые конечные результаты, сроки и этапы реализации муниципальной программы.</w:t>
      </w:r>
    </w:p>
    <w:p w:rsidR="00BC3B4F" w:rsidRPr="003066FD" w:rsidRDefault="00BC3B4F" w:rsidP="003066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r w:rsidRPr="003066FD">
        <w:rPr>
          <w:sz w:val="28"/>
          <w:szCs w:val="28"/>
        </w:rPr>
        <w:t>Основной целью Программы является обеспечение сохранности дорог общего пользования, находящихся в  границах населённых пунктов  муниципального образования; увеличение срока службы дорожных покрытий, сооружений; улучшение технического состояния автомобильных дорог общего пользования местного значения находящихся в  границах населённых пунктов  муниципального образования; качественное и высокоэффективное уличное освещение дорог на территории сельского поселения</w:t>
      </w:r>
      <w:r>
        <w:rPr>
          <w:sz w:val="28"/>
          <w:szCs w:val="28"/>
        </w:rPr>
        <w:t>.</w:t>
      </w:r>
    </w:p>
    <w:p w:rsidR="00BC3B4F" w:rsidRDefault="00BC3B4F" w:rsidP="00FC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73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BC3B4F" w:rsidRPr="00166273" w:rsidRDefault="00BC3B4F" w:rsidP="00FC69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273">
        <w:rPr>
          <w:sz w:val="28"/>
          <w:szCs w:val="28"/>
        </w:rPr>
        <w:t>своевременное и качественное проведение работ, связанных с ремонтом  и  содержанием  дорог  общего пользования местного значения;</w:t>
      </w:r>
    </w:p>
    <w:p w:rsidR="00BC3B4F" w:rsidRPr="00166273" w:rsidRDefault="00BC3B4F" w:rsidP="00FC69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273">
        <w:t xml:space="preserve">- </w:t>
      </w:r>
      <w:r w:rsidRPr="00166273">
        <w:rPr>
          <w:sz w:val="28"/>
          <w:szCs w:val="28"/>
        </w:rPr>
        <w:t>подготовка про</w:t>
      </w:r>
      <w:r w:rsidRPr="00166273">
        <w:rPr>
          <w:sz w:val="28"/>
          <w:szCs w:val="28"/>
        </w:rPr>
        <w:softHyphen/>
        <w:t>ектной документации;</w:t>
      </w:r>
    </w:p>
    <w:p w:rsidR="00BC3B4F" w:rsidRPr="00166273" w:rsidRDefault="00BC3B4F" w:rsidP="00E4523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- экономное использование электроэнергии и средств, выделяемых на содержание систем ул</w:t>
      </w:r>
      <w:r>
        <w:rPr>
          <w:rFonts w:ascii="Times New Roman" w:hAnsi="Times New Roman"/>
          <w:sz w:val="28"/>
          <w:szCs w:val="28"/>
        </w:rPr>
        <w:t>ичного освещения дорог.</w:t>
      </w:r>
    </w:p>
    <w:p w:rsidR="00BC3B4F" w:rsidRPr="00166273" w:rsidRDefault="00BC3B4F" w:rsidP="004D5D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Срок реализации программы - 2015 - 2020 годы.</w:t>
      </w:r>
    </w:p>
    <w:p w:rsidR="00BC3B4F" w:rsidRPr="00166273" w:rsidRDefault="00BC3B4F" w:rsidP="004D5D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Сроки реализации  программы обусловлены возможностями местного 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BC3B4F" w:rsidRDefault="00BC3B4F" w:rsidP="004D5D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Целевыми показателями (индикаторами) программы являются:</w:t>
      </w:r>
    </w:p>
    <w:p w:rsidR="00BC3B4F" w:rsidRPr="00166273" w:rsidRDefault="00BC3B4F" w:rsidP="00A578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-протяженность дорог общего пользования всех видов улично-дорожной сети сельского поселения после ремонта, единиц;</w:t>
      </w:r>
    </w:p>
    <w:p w:rsidR="00BC3B4F" w:rsidRPr="00166273" w:rsidRDefault="00BC3B4F" w:rsidP="00A57896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</w:rPr>
        <w:t>-</w:t>
      </w:r>
      <w:r w:rsidRPr="00166273">
        <w:rPr>
          <w:rFonts w:ascii="Times New Roman" w:hAnsi="Times New Roman"/>
          <w:sz w:val="28"/>
          <w:szCs w:val="28"/>
          <w:lang w:eastAsia="ru-RU"/>
        </w:rPr>
        <w:t xml:space="preserve">количество разработанной проектно-сметной документации  на капитальный ремонт дорог общего пользования местного значения (в год)                  </w:t>
      </w:r>
    </w:p>
    <w:p w:rsidR="00BC3B4F" w:rsidRPr="00166273" w:rsidRDefault="00BC3B4F" w:rsidP="00A57896">
      <w:pPr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- количество замененных ламп на с</w:t>
      </w:r>
      <w:r>
        <w:rPr>
          <w:rFonts w:ascii="Times New Roman" w:hAnsi="Times New Roman"/>
          <w:sz w:val="28"/>
          <w:szCs w:val="28"/>
        </w:rPr>
        <w:t>ветодиодные светильники, единиц.</w:t>
      </w:r>
    </w:p>
    <w:p w:rsidR="00BC3B4F" w:rsidRPr="00166273" w:rsidRDefault="00BC3B4F" w:rsidP="004D5D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lastRenderedPageBreak/>
        <w:t xml:space="preserve"> </w:t>
      </w:r>
      <w:hyperlink r:id="rId7" w:history="1">
        <w:r w:rsidRPr="00166273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Pr="00166273">
        <w:rPr>
          <w:rFonts w:ascii="Times New Roman" w:hAnsi="Times New Roman"/>
          <w:sz w:val="28"/>
          <w:szCs w:val="28"/>
          <w:lang w:eastAsia="ru-RU"/>
        </w:rPr>
        <w:t xml:space="preserve"> о целевых показателях (индикаторах) подпрограммы приведены в приложении N 1 к настоящей Программе.</w:t>
      </w:r>
    </w:p>
    <w:p w:rsidR="00BC3B4F" w:rsidRPr="00166273" w:rsidRDefault="00BC3B4F" w:rsidP="004D5D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 xml:space="preserve">Основными ожидаемыми конечными </w:t>
      </w:r>
      <w:r>
        <w:rPr>
          <w:rFonts w:ascii="Times New Roman" w:hAnsi="Times New Roman"/>
          <w:sz w:val="28"/>
          <w:szCs w:val="28"/>
          <w:lang w:eastAsia="ru-RU"/>
        </w:rPr>
        <w:t>результатами программы являются</w:t>
      </w:r>
      <w:r w:rsidRPr="00166273">
        <w:rPr>
          <w:rFonts w:ascii="Times New Roman" w:hAnsi="Times New Roman"/>
          <w:sz w:val="28"/>
          <w:szCs w:val="28"/>
          <w:lang w:eastAsia="ru-RU"/>
        </w:rPr>
        <w:t>:</w:t>
      </w:r>
    </w:p>
    <w:p w:rsidR="00BC3B4F" w:rsidRPr="00166273" w:rsidRDefault="00BC3B4F" w:rsidP="00A5789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273">
        <w:rPr>
          <w:rFonts w:ascii="Times New Roman" w:hAnsi="Times New Roman"/>
          <w:sz w:val="28"/>
          <w:szCs w:val="28"/>
        </w:rPr>
        <w:t>увеличение протяженности капитально отремонтированных дорог общего пользования, мостов в целях безопасности дорожного движения;</w:t>
      </w:r>
    </w:p>
    <w:p w:rsidR="00BC3B4F" w:rsidRPr="00166273" w:rsidRDefault="00BC3B4F" w:rsidP="00A5789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</w:rPr>
        <w:t>увеличение протяженности дорог общего пользования муниципального значения, имеющих оформленные документы по регистрации права собственности, км.</w:t>
      </w:r>
    </w:p>
    <w:p w:rsidR="00BC3B4F" w:rsidRPr="00166273" w:rsidRDefault="00BC3B4F" w:rsidP="00A578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62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6273">
        <w:rPr>
          <w:sz w:val="28"/>
          <w:szCs w:val="28"/>
        </w:rPr>
        <w:t>соответствие технических характеристик проезжей части отремонтированных дорог нормативным требованиям;</w:t>
      </w:r>
    </w:p>
    <w:p w:rsidR="00BC3B4F" w:rsidRDefault="00BC3B4F" w:rsidP="00A5789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</w:rPr>
        <w:t xml:space="preserve">будет </w:t>
      </w:r>
      <w:r w:rsidRPr="00166273">
        <w:rPr>
          <w:rFonts w:ascii="Times New Roman" w:hAnsi="Times New Roman"/>
          <w:sz w:val="28"/>
          <w:szCs w:val="28"/>
          <w:lang w:val="de-DE"/>
        </w:rPr>
        <w:t>сформирова</w:t>
      </w:r>
      <w:r w:rsidRPr="001662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</w:rPr>
        <w:t xml:space="preserve">современный </w:t>
      </w:r>
      <w:r w:rsidRPr="00166273">
        <w:rPr>
          <w:rFonts w:ascii="Times New Roman" w:hAnsi="Times New Roman"/>
          <w:sz w:val="28"/>
          <w:szCs w:val="28"/>
          <w:lang w:val="de-DE"/>
        </w:rPr>
        <w:t>световой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облик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73">
        <w:rPr>
          <w:rFonts w:ascii="Times New Roman" w:hAnsi="Times New Roman"/>
          <w:sz w:val="28"/>
          <w:szCs w:val="28"/>
          <w:lang w:val="de-DE"/>
        </w:rPr>
        <w:t>поселения</w:t>
      </w:r>
      <w:r w:rsidRPr="00166273">
        <w:rPr>
          <w:rFonts w:ascii="Times New Roman" w:hAnsi="Times New Roman"/>
          <w:sz w:val="28"/>
          <w:szCs w:val="28"/>
        </w:rPr>
        <w:t>.</w:t>
      </w:r>
    </w:p>
    <w:p w:rsidR="00BC3B4F" w:rsidRPr="00A57896" w:rsidRDefault="00BC3B4F" w:rsidP="00A5789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C3B4F" w:rsidRPr="00166273" w:rsidRDefault="00BC3B4F" w:rsidP="004D5D4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66273">
        <w:rPr>
          <w:rFonts w:ascii="Times New Roman" w:hAnsi="Times New Roman"/>
          <w:b/>
          <w:i/>
          <w:sz w:val="28"/>
          <w:szCs w:val="28"/>
          <w:lang w:eastAsia="ru-RU"/>
        </w:rPr>
        <w:t>Раздел 3. Характеристика основных мероприятий программы.</w:t>
      </w:r>
    </w:p>
    <w:p w:rsidR="00BC3B4F" w:rsidRPr="00166273" w:rsidRDefault="00BC3B4F" w:rsidP="004D5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B4F" w:rsidRPr="00A57896" w:rsidRDefault="00BC3B4F" w:rsidP="00A57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96">
        <w:rPr>
          <w:rFonts w:ascii="Times New Roman" w:hAnsi="Times New Roman" w:cs="Times New Roman"/>
          <w:sz w:val="28"/>
          <w:szCs w:val="28"/>
        </w:rPr>
        <w:t>Включенные в  программу основные мероприятия представляют собой комплекс взаимосвязанных мер, направленных на решение наиболее важных текущих и перспективных задач улично-дорожной сети муниципального образования «Дмитриевский сельсовет».</w:t>
      </w:r>
    </w:p>
    <w:p w:rsidR="00BC3B4F" w:rsidRPr="00166273" w:rsidRDefault="0019467D" w:rsidP="004D5D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BC3B4F" w:rsidRPr="00166273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BC3B4F" w:rsidRPr="00166273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программы приведен в приложении N 2 к настоящей Программе.</w:t>
      </w:r>
    </w:p>
    <w:p w:rsidR="00BC3B4F" w:rsidRPr="00166273" w:rsidRDefault="0019467D" w:rsidP="00A578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BC3B4F" w:rsidRPr="0016627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="00BC3B4F" w:rsidRPr="00166273">
        <w:rPr>
          <w:rFonts w:ascii="Times New Roman" w:hAnsi="Times New Roman"/>
          <w:sz w:val="28"/>
          <w:szCs w:val="28"/>
          <w:lang w:eastAsia="ru-RU"/>
        </w:rPr>
        <w:t xml:space="preserve"> реализации основных мероприятий программы в 2015 году приведен в приложении N 3 к настоящей Программе.</w:t>
      </w:r>
    </w:p>
    <w:p w:rsidR="00BC3B4F" w:rsidRPr="00A57896" w:rsidRDefault="00BC3B4F" w:rsidP="00A578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66273">
        <w:rPr>
          <w:rFonts w:ascii="Times New Roman" w:hAnsi="Times New Roman"/>
          <w:b/>
          <w:i/>
          <w:sz w:val="28"/>
          <w:szCs w:val="28"/>
          <w:lang w:eastAsia="ru-RU"/>
        </w:rPr>
        <w:t>Раздел 4. Характеристика мер правового регулирования в сфере реализации муниципальных программ.</w:t>
      </w:r>
    </w:p>
    <w:p w:rsidR="00BC3B4F" w:rsidRPr="00166273" w:rsidRDefault="00BC3B4F" w:rsidP="004D5D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Реализация мероприятий  программы осуществляется в рамках законодательства Российской Федерации.</w:t>
      </w:r>
    </w:p>
    <w:p w:rsidR="00BC3B4F" w:rsidRPr="00166273" w:rsidRDefault="00BC3B4F" w:rsidP="00A578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Принятия нормативных правовых актов муниципального образования  для реализации мероприятий  программы не требуется.</w:t>
      </w:r>
    </w:p>
    <w:p w:rsidR="00BC3B4F" w:rsidRPr="00A57896" w:rsidRDefault="00BC3B4F" w:rsidP="00A57896">
      <w:pPr>
        <w:autoSpaceDE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6273">
        <w:rPr>
          <w:rFonts w:ascii="Times New Roman" w:hAnsi="Times New Roman"/>
          <w:b/>
          <w:bCs/>
          <w:i/>
          <w:sz w:val="28"/>
          <w:szCs w:val="28"/>
        </w:rPr>
        <w:t xml:space="preserve">Раздел 5. Информация по ресурсному обеспечению </w:t>
      </w:r>
      <w:r w:rsidRPr="00166273">
        <w:rPr>
          <w:rFonts w:ascii="Times New Roman" w:hAnsi="Times New Roman"/>
          <w:b/>
          <w:bCs/>
          <w:i/>
          <w:sz w:val="28"/>
          <w:szCs w:val="28"/>
        </w:rPr>
        <w:br/>
        <w:t>муниципальной программы.</w:t>
      </w:r>
    </w:p>
    <w:p w:rsidR="00BC3B4F" w:rsidRPr="00166273" w:rsidRDefault="00BC3B4F" w:rsidP="00A5789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6273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BC3B4F" w:rsidRPr="00166273" w:rsidRDefault="00BC3B4F" w:rsidP="004D5D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Объем ассигнований на реализацию муниципальной программы составляет – 7441,4 тыс. рублей, в том числе по годам: </w:t>
      </w:r>
    </w:p>
    <w:p w:rsidR="00BC3B4F" w:rsidRPr="00166273" w:rsidRDefault="00BC3B4F" w:rsidP="004D5D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lastRenderedPageBreak/>
        <w:t>2015 год –  1135,9 тыс. рублей;</w:t>
      </w:r>
    </w:p>
    <w:p w:rsidR="00BC3B4F" w:rsidRPr="00166273" w:rsidRDefault="00BC3B4F" w:rsidP="004D5D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2016 год –  1265,5 тыс. рублей;</w:t>
      </w:r>
    </w:p>
    <w:p w:rsidR="00BC3B4F" w:rsidRPr="00166273" w:rsidRDefault="00BC3B4F" w:rsidP="004D5D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2017 год –  1260тыс. рублей;</w:t>
      </w:r>
    </w:p>
    <w:p w:rsidR="00BC3B4F" w:rsidRPr="00166273" w:rsidRDefault="00BC3B4F" w:rsidP="004D5D4B">
      <w:pPr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2018 год –  1260тыс. рублей;</w:t>
      </w:r>
    </w:p>
    <w:p w:rsidR="00BC3B4F" w:rsidRPr="00166273" w:rsidRDefault="00BC3B4F" w:rsidP="004D5D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2019 год –1260 тыс. рублей;</w:t>
      </w:r>
    </w:p>
    <w:p w:rsidR="00BC3B4F" w:rsidRPr="00166273" w:rsidRDefault="00BC3B4F" w:rsidP="004D5D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2020 год –1260тыс. рублей;</w:t>
      </w:r>
    </w:p>
    <w:p w:rsidR="00BC3B4F" w:rsidRPr="00166273" w:rsidRDefault="00BC3B4F" w:rsidP="004D5D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 xml:space="preserve">Ресурсное </w:t>
      </w:r>
      <w:hyperlink r:id="rId10" w:history="1">
        <w:r w:rsidRPr="00166273">
          <w:rPr>
            <w:rFonts w:ascii="Times New Roman" w:hAnsi="Times New Roman"/>
            <w:sz w:val="28"/>
            <w:szCs w:val="28"/>
            <w:lang w:eastAsia="ru-RU"/>
          </w:rPr>
          <w:t>обеспечение</w:t>
        </w:r>
      </w:hyperlink>
      <w:r>
        <w:t xml:space="preserve"> </w:t>
      </w:r>
      <w:r w:rsidRPr="00166273">
        <w:rPr>
          <w:rFonts w:ascii="Times New Roman" w:hAnsi="Times New Roman"/>
          <w:sz w:val="28"/>
          <w:szCs w:val="28"/>
          <w:lang w:eastAsia="ru-RU"/>
        </w:rPr>
        <w:t>реализации  программы за счет средств местного бюджета приведено в приложении N 2 к настоящей Программе.</w:t>
      </w:r>
    </w:p>
    <w:p w:rsidR="00BC3B4F" w:rsidRPr="00166273" w:rsidRDefault="00BC3B4F" w:rsidP="004D5D4B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       Объемы финансовых обеспечений носят прогнозный характер и подлежат уточнению в установленном порядке.</w:t>
      </w:r>
    </w:p>
    <w:p w:rsidR="00BC3B4F" w:rsidRPr="00166273" w:rsidRDefault="00BC3B4F" w:rsidP="004D5D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B4F" w:rsidRPr="00A57896" w:rsidRDefault="00BC3B4F" w:rsidP="00A57896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273">
        <w:rPr>
          <w:rFonts w:ascii="Times New Roman" w:hAnsi="Times New Roman"/>
          <w:b/>
          <w:bCs/>
          <w:i/>
          <w:sz w:val="28"/>
          <w:szCs w:val="28"/>
        </w:rPr>
        <w:t>Раздел 6. Методика оценки эффективности</w:t>
      </w:r>
      <w:r w:rsidRPr="00166273">
        <w:rPr>
          <w:rFonts w:ascii="Times New Roman" w:hAnsi="Times New Roman"/>
          <w:b/>
          <w:bCs/>
          <w:i/>
          <w:sz w:val="28"/>
          <w:szCs w:val="28"/>
        </w:rPr>
        <w:br/>
        <w:t xml:space="preserve"> муниципальной программы</w:t>
      </w:r>
    </w:p>
    <w:p w:rsidR="00BC3B4F" w:rsidRPr="00166273" w:rsidRDefault="00BC3B4F" w:rsidP="004D5D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  <w:lang w:eastAsia="ru-RU"/>
        </w:rPr>
        <w:t>Методика оценки эффективности муниципальной программы представлена в приложении N 4  настоящей Программы.</w:t>
      </w:r>
    </w:p>
    <w:p w:rsidR="00BC3B4F" w:rsidRPr="00166273" w:rsidRDefault="00BC3B4F" w:rsidP="00EC5DD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BC3B4F" w:rsidRPr="00166273" w:rsidSect="00813E6D">
          <w:footerReference w:type="default" r:id="rId11"/>
          <w:pgSz w:w="11906" w:h="16838"/>
          <w:pgMar w:top="567" w:right="851" w:bottom="1134" w:left="1304" w:header="720" w:footer="720" w:gutter="0"/>
          <w:cols w:space="720"/>
          <w:docGrid w:linePitch="360"/>
        </w:sectPr>
      </w:pPr>
    </w:p>
    <w:p w:rsidR="00BC3B4F" w:rsidRPr="00166273" w:rsidRDefault="00BC3B4F" w:rsidP="00A57896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C3B4F" w:rsidRPr="00166273" w:rsidRDefault="00BC3B4F" w:rsidP="004D5D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B4F" w:rsidRPr="00166273" w:rsidRDefault="00BC3B4F" w:rsidP="004D5D4B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66273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BC3B4F" w:rsidRPr="00166273" w:rsidRDefault="00BC3B4F" w:rsidP="004D5D4B">
      <w:pPr>
        <w:jc w:val="right"/>
        <w:rPr>
          <w:rFonts w:ascii="Times New Roman" w:hAnsi="Times New Roman"/>
          <w:i/>
          <w:sz w:val="28"/>
          <w:szCs w:val="28"/>
        </w:rPr>
      </w:pPr>
      <w:r w:rsidRPr="00166273">
        <w:rPr>
          <w:rFonts w:ascii="Times New Roman" w:hAnsi="Times New Roman"/>
          <w:i/>
          <w:sz w:val="28"/>
          <w:szCs w:val="28"/>
        </w:rPr>
        <w:t>к муниципальной программе</w:t>
      </w:r>
    </w:p>
    <w:p w:rsidR="00BC3B4F" w:rsidRPr="00AB7D0D" w:rsidRDefault="00BC3B4F" w:rsidP="00AB7D0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6273">
        <w:rPr>
          <w:rFonts w:ascii="Times New Roman" w:hAnsi="Times New Roman"/>
          <w:b/>
          <w:bCs/>
          <w:i/>
          <w:sz w:val="28"/>
          <w:szCs w:val="28"/>
        </w:rPr>
        <w:t>СВЕДЕНИЯ</w:t>
      </w:r>
      <w:r w:rsidRPr="00166273">
        <w:rPr>
          <w:rFonts w:ascii="Times New Roman" w:hAnsi="Times New Roman"/>
          <w:b/>
          <w:bCs/>
          <w:i/>
          <w:sz w:val="28"/>
          <w:szCs w:val="28"/>
        </w:rPr>
        <w:br/>
        <w:t xml:space="preserve"> о показателях (индикат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орах) муниципальной программы </w:t>
      </w:r>
      <w:r w:rsidRPr="00166273">
        <w:rPr>
          <w:rFonts w:ascii="Times New Roman" w:hAnsi="Times New Roman"/>
          <w:b/>
          <w:bCs/>
          <w:i/>
          <w:sz w:val="28"/>
          <w:szCs w:val="28"/>
        </w:rPr>
        <w:t>и их значения</w:t>
      </w:r>
    </w:p>
    <w:tbl>
      <w:tblPr>
        <w:tblW w:w="154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8"/>
        <w:gridCol w:w="5760"/>
        <w:gridCol w:w="1800"/>
        <w:gridCol w:w="1080"/>
        <w:gridCol w:w="1253"/>
        <w:gridCol w:w="7"/>
        <w:gridCol w:w="1253"/>
        <w:gridCol w:w="7"/>
        <w:gridCol w:w="1253"/>
        <w:gridCol w:w="22"/>
        <w:gridCol w:w="1058"/>
        <w:gridCol w:w="7"/>
        <w:gridCol w:w="1253"/>
        <w:gridCol w:w="7"/>
      </w:tblGrid>
      <w:tr w:rsidR="00BC3B4F" w:rsidRPr="00166273" w:rsidTr="00AB7D0D">
        <w:trPr>
          <w:gridAfter w:val="1"/>
          <w:wAfter w:w="7" w:type="dxa"/>
          <w:trHeight w:val="110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3B4F" w:rsidRPr="00166273" w:rsidRDefault="00BC3B4F" w:rsidP="00EC5DD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BC3B4F" w:rsidRPr="00166273" w:rsidRDefault="00BC3B4F" w:rsidP="00EC5DD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3B4F" w:rsidRPr="00166273" w:rsidRDefault="00BC3B4F" w:rsidP="00D80E25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показателя</w:t>
            </w:r>
            <w:r w:rsidRPr="00166273">
              <w:rPr>
                <w:rFonts w:ascii="Times New Roman" w:hAnsi="Times New Roman"/>
                <w:sz w:val="28"/>
                <w:szCs w:val="28"/>
              </w:rPr>
              <w:t xml:space="preserve">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Значения показателя по годам</w:t>
            </w:r>
          </w:p>
        </w:tc>
      </w:tr>
      <w:tr w:rsidR="00BC3B4F" w:rsidRPr="00166273" w:rsidTr="00AB7D0D"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5011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5011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5011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5011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5011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4F" w:rsidRPr="00166273" w:rsidRDefault="00BC3B4F" w:rsidP="0095011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</w:tr>
      <w:tr w:rsidR="00BC3B4F" w:rsidRPr="00166273" w:rsidTr="00AB7D0D">
        <w:trPr>
          <w:gridAfter w:val="1"/>
          <w:wAfter w:w="7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C3B4F" w:rsidRPr="00166273" w:rsidTr="00AB7D0D">
        <w:trPr>
          <w:gridAfter w:val="1"/>
          <w:wAfter w:w="7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протяженность дорог общего пользования всех видов улично-дорожной сети сельского поселения после ремонта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BC3B4F" w:rsidRPr="00166273" w:rsidTr="00AB7D0D">
        <w:trPr>
          <w:gridAfter w:val="1"/>
          <w:wAfter w:w="7" w:type="dxa"/>
          <w:trHeight w:val="16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разработанной проектно-сметной документации  на капитальный ремонт дорог </w:t>
            </w:r>
          </w:p>
          <w:p w:rsidR="00BC3B4F" w:rsidRPr="00AB7D0D" w:rsidRDefault="00BC3B4F" w:rsidP="00AB7D0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общего пользования местного значения (в год)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AB7D0D">
            <w:pPr>
              <w:autoSpaceDE w:val="0"/>
              <w:snapToGrid w:val="0"/>
              <w:ind w:left="1045" w:hanging="104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B4F" w:rsidRPr="00166273" w:rsidRDefault="00BC3B4F" w:rsidP="00942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4F" w:rsidRPr="00166273" w:rsidRDefault="00BC3B4F" w:rsidP="00942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4F" w:rsidRPr="00166273" w:rsidTr="00AB7D0D">
        <w:trPr>
          <w:gridAfter w:val="1"/>
          <w:wAfter w:w="7" w:type="dxa"/>
          <w:trHeight w:val="11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4F" w:rsidRPr="00166273" w:rsidRDefault="00BC3B4F" w:rsidP="009422F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B4F" w:rsidRPr="00166273" w:rsidRDefault="00BC3B4F" w:rsidP="00AB7D0D">
            <w:pPr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количество замененных ламп на светодиодные светильники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B4F" w:rsidRPr="00166273" w:rsidRDefault="00BC3B4F" w:rsidP="009422FA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B4F" w:rsidRPr="00166273" w:rsidRDefault="00BC3B4F" w:rsidP="00AB7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B4F" w:rsidRPr="00166273" w:rsidRDefault="00BC3B4F" w:rsidP="00AB7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B4F" w:rsidRPr="00166273" w:rsidRDefault="00BC3B4F" w:rsidP="00AB7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B4F" w:rsidRPr="00166273" w:rsidRDefault="00BC3B4F" w:rsidP="00AB7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B4F" w:rsidRPr="00166273" w:rsidRDefault="00BC3B4F" w:rsidP="00AB7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AB7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C3B4F" w:rsidRPr="00166273" w:rsidRDefault="00BC3B4F" w:rsidP="004D5D4B">
      <w:pPr>
        <w:widowControl w:val="0"/>
        <w:autoSpaceDE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BC3B4F" w:rsidRPr="00166273" w:rsidTr="009422FA">
        <w:tc>
          <w:tcPr>
            <w:tcW w:w="4928" w:type="dxa"/>
          </w:tcPr>
          <w:p w:rsidR="00BC3B4F" w:rsidRPr="00166273" w:rsidRDefault="00BC3B4F" w:rsidP="009422FA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BC3B4F" w:rsidRPr="00166273" w:rsidRDefault="00BC3B4F" w:rsidP="009422FA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BC3B4F" w:rsidRPr="00166273" w:rsidRDefault="00BC3B4F" w:rsidP="00365F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3B4F" w:rsidRPr="00166273" w:rsidRDefault="00BC3B4F" w:rsidP="00365F51">
            <w:pPr>
              <w:widowControl w:val="0"/>
              <w:autoSpaceDE w:val="0"/>
              <w:snapToGrid w:val="0"/>
              <w:spacing w:after="0" w:line="240" w:lineRule="auto"/>
              <w:ind w:left="9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66273">
              <w:rPr>
                <w:rFonts w:ascii="Times New Roman" w:hAnsi="Times New Roman"/>
                <w:i/>
                <w:sz w:val="28"/>
                <w:szCs w:val="28"/>
              </w:rPr>
              <w:t xml:space="preserve">Приложение № 2 </w:t>
            </w:r>
          </w:p>
          <w:p w:rsidR="00BC3B4F" w:rsidRPr="00166273" w:rsidRDefault="00BC3B4F" w:rsidP="00365F51">
            <w:pPr>
              <w:widowControl w:val="0"/>
              <w:autoSpaceDE w:val="0"/>
              <w:spacing w:after="0" w:line="240" w:lineRule="auto"/>
              <w:ind w:left="90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273">
              <w:rPr>
                <w:rFonts w:ascii="Times New Roman" w:hAnsi="Times New Roman"/>
                <w:i/>
                <w:sz w:val="28"/>
                <w:szCs w:val="28"/>
              </w:rPr>
              <w:t>к муниципальной программе</w:t>
            </w:r>
          </w:p>
        </w:tc>
      </w:tr>
    </w:tbl>
    <w:p w:rsidR="00BC3B4F" w:rsidRPr="00166273" w:rsidRDefault="00BC3B4F" w:rsidP="00AB7D0D">
      <w:pPr>
        <w:widowControl w:val="0"/>
        <w:autoSpaceDE w:val="0"/>
        <w:rPr>
          <w:rFonts w:ascii="Times New Roman" w:hAnsi="Times New Roman"/>
          <w:bCs/>
          <w:i/>
          <w:sz w:val="28"/>
          <w:szCs w:val="28"/>
        </w:rPr>
      </w:pPr>
      <w:bookmarkStart w:id="1" w:name="Par487"/>
      <w:bookmarkEnd w:id="1"/>
    </w:p>
    <w:p w:rsidR="00BC3B4F" w:rsidRDefault="00BC3B4F" w:rsidP="004D5D4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273">
        <w:rPr>
          <w:rFonts w:ascii="Times New Roman" w:hAnsi="Times New Roman" w:cs="Times New Roman"/>
          <w:b/>
          <w:i/>
          <w:sz w:val="28"/>
          <w:szCs w:val="28"/>
        </w:rPr>
        <w:t xml:space="preserve">Ресурсное обеспечение и перечень мероприятий </w:t>
      </w:r>
    </w:p>
    <w:p w:rsidR="00BC3B4F" w:rsidRDefault="00BC3B4F" w:rsidP="004D5D4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627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за счет средств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областного и  </w:t>
      </w:r>
      <w:r w:rsidRPr="00166273">
        <w:rPr>
          <w:rFonts w:ascii="Times New Roman" w:hAnsi="Times New Roman" w:cs="Times New Roman"/>
          <w:b/>
          <w:i/>
          <w:sz w:val="28"/>
          <w:szCs w:val="28"/>
        </w:rPr>
        <w:t>местного  бюджета</w:t>
      </w:r>
    </w:p>
    <w:p w:rsidR="00BC3B4F" w:rsidRPr="00166273" w:rsidRDefault="00BC3B4F" w:rsidP="004D5D4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48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160"/>
        <w:gridCol w:w="2594"/>
        <w:gridCol w:w="2308"/>
        <w:gridCol w:w="1145"/>
        <w:gridCol w:w="1281"/>
        <w:gridCol w:w="1275"/>
        <w:gridCol w:w="1134"/>
        <w:gridCol w:w="1342"/>
        <w:gridCol w:w="1107"/>
        <w:gridCol w:w="1134"/>
      </w:tblGrid>
      <w:tr w:rsidR="00BC3B4F" w:rsidRPr="00166273" w:rsidTr="00365F51">
        <w:trPr>
          <w:trHeight w:val="6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Наименование  программы, подпрограммы, основного мероприятия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8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 xml:space="preserve">Расходы </w:t>
            </w:r>
            <w:r w:rsidRPr="00166273">
              <w:rPr>
                <w:rFonts w:ascii="Times New Roman" w:hAnsi="Times New Roman"/>
                <w:b/>
                <w:sz w:val="28"/>
                <w:szCs w:val="28"/>
              </w:rPr>
              <w:br/>
              <w:t>(тыс. руб.), годы</w:t>
            </w:r>
          </w:p>
        </w:tc>
      </w:tr>
      <w:tr w:rsidR="00BC3B4F" w:rsidRPr="00166273" w:rsidTr="00365F51">
        <w:trPr>
          <w:trHeight w:val="13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B4F" w:rsidRPr="00166273" w:rsidRDefault="00BC3B4F" w:rsidP="009422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B4F" w:rsidRPr="00166273" w:rsidRDefault="00BC3B4F" w:rsidP="009422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B4F" w:rsidRPr="00166273" w:rsidRDefault="00BC3B4F" w:rsidP="009422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36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36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 xml:space="preserve">2016 </w:t>
            </w:r>
          </w:p>
          <w:p w:rsidR="00BC3B4F" w:rsidRPr="00166273" w:rsidRDefault="00BC3B4F" w:rsidP="0036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36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 xml:space="preserve">2017 </w:t>
            </w:r>
          </w:p>
          <w:p w:rsidR="00BC3B4F" w:rsidRPr="00166273" w:rsidRDefault="00BC3B4F" w:rsidP="0036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36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36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 xml:space="preserve">2019 </w:t>
            </w:r>
          </w:p>
          <w:p w:rsidR="00BC3B4F" w:rsidRPr="00166273" w:rsidRDefault="00BC3B4F" w:rsidP="0036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365F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73">
              <w:rPr>
                <w:rFonts w:ascii="Times New Roman" w:hAnsi="Times New Roman"/>
                <w:b/>
                <w:sz w:val="28"/>
                <w:szCs w:val="28"/>
              </w:rPr>
              <w:t>Итого на период</w:t>
            </w:r>
          </w:p>
        </w:tc>
      </w:tr>
      <w:tr w:rsidR="00BC3B4F" w:rsidRPr="00166273" w:rsidTr="00365F51">
        <w:trPr>
          <w:trHeight w:val="107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166273">
              <w:rPr>
                <w:rFonts w:ascii="Times New Roman" w:hAnsi="Times New Roman"/>
                <w:sz w:val="28"/>
                <w:szCs w:val="28"/>
              </w:rPr>
              <w:br/>
              <w:t>программа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«Развитие сети внутрипоселковых  дорог 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273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 образования  Дмитриевский сельсовет Бугурусланского  района Оренбургской </w:t>
            </w:r>
            <w:r w:rsidRPr="00166273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  <w:p w:rsidR="00BC3B4F" w:rsidRPr="00166273" w:rsidRDefault="00BC3B4F" w:rsidP="00EA6D7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на 2015-2020 годы»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Дмитриевского сельсовета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B4F" w:rsidRPr="00166273" w:rsidTr="00365F51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1265,5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7463,4</w:t>
            </w:r>
          </w:p>
        </w:tc>
      </w:tr>
      <w:tr w:rsidR="00BC3B4F" w:rsidRPr="00166273" w:rsidTr="00365F51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autoSpaceDE w:val="0"/>
              <w:snapToGri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EA6D7A" w:rsidRDefault="00BC3B4F" w:rsidP="00AB7D0D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A6D7A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Администрация Дмитриевского сельсовета</w:t>
            </w:r>
          </w:p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B4F" w:rsidRPr="00166273" w:rsidTr="00365F51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autoSpaceDE w:val="0"/>
              <w:snapToGri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EA6D7A" w:rsidRDefault="00BC3B4F" w:rsidP="00AB7D0D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A6D7A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Администрация Дмитриевского сельсовета</w:t>
            </w:r>
          </w:p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B4F" w:rsidRPr="00166273" w:rsidTr="00365F51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166273" w:rsidRDefault="00BC3B4F" w:rsidP="009422FA">
            <w:pPr>
              <w:autoSpaceDE w:val="0"/>
              <w:snapToGri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F" w:rsidRPr="00EA6D7A" w:rsidRDefault="00BC3B4F" w:rsidP="00AB7D0D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A6D7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Администрация Дмитриевского сельсовета</w:t>
            </w:r>
          </w:p>
          <w:p w:rsidR="00BC3B4F" w:rsidRPr="00166273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4F" w:rsidRDefault="00BC3B4F" w:rsidP="00942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B4F" w:rsidRPr="00166273" w:rsidRDefault="00BC3B4F" w:rsidP="004D5D4B">
      <w:pPr>
        <w:widowControl w:val="0"/>
        <w:autoSpaceDE w:val="0"/>
        <w:rPr>
          <w:rFonts w:ascii="Times New Roman" w:hAnsi="Times New Roman"/>
          <w:i/>
          <w:sz w:val="28"/>
          <w:szCs w:val="28"/>
        </w:rPr>
      </w:pPr>
    </w:p>
    <w:p w:rsidR="00BC3B4F" w:rsidRPr="00166273" w:rsidRDefault="00BC3B4F" w:rsidP="004D5D4B">
      <w:pPr>
        <w:widowControl w:val="0"/>
        <w:autoSpaceDE w:val="0"/>
        <w:ind w:left="901"/>
        <w:jc w:val="right"/>
        <w:rPr>
          <w:rFonts w:ascii="Times New Roman" w:hAnsi="Times New Roman"/>
          <w:i/>
          <w:sz w:val="28"/>
          <w:szCs w:val="28"/>
        </w:rPr>
      </w:pPr>
      <w:r w:rsidRPr="00166273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BC3B4F" w:rsidRPr="00166273" w:rsidRDefault="00BC3B4F" w:rsidP="004D5D4B">
      <w:pPr>
        <w:widowControl w:val="0"/>
        <w:autoSpaceDE w:val="0"/>
        <w:ind w:left="901"/>
        <w:jc w:val="right"/>
        <w:rPr>
          <w:rFonts w:ascii="Times New Roman" w:hAnsi="Times New Roman"/>
          <w:i/>
          <w:sz w:val="28"/>
          <w:szCs w:val="28"/>
        </w:rPr>
      </w:pPr>
      <w:r w:rsidRPr="00166273">
        <w:rPr>
          <w:rFonts w:ascii="Times New Roman" w:hAnsi="Times New Roman"/>
          <w:i/>
          <w:sz w:val="28"/>
          <w:szCs w:val="28"/>
        </w:rPr>
        <w:t>к муниципальной программе</w:t>
      </w:r>
    </w:p>
    <w:p w:rsidR="00BC3B4F" w:rsidRPr="00166273" w:rsidRDefault="00BC3B4F" w:rsidP="004D5D4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273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BC3B4F" w:rsidRPr="00166273" w:rsidRDefault="00BC3B4F" w:rsidP="004D5D4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273">
        <w:rPr>
          <w:rFonts w:ascii="Times New Roman" w:hAnsi="Times New Roman" w:cs="Times New Roman"/>
          <w:b/>
          <w:i/>
          <w:sz w:val="28"/>
          <w:szCs w:val="28"/>
        </w:rPr>
        <w:t>реализации муниципальной программы в 2015 году</w:t>
      </w:r>
    </w:p>
    <w:p w:rsidR="00BC3B4F" w:rsidRPr="00166273" w:rsidRDefault="00BC3B4F" w:rsidP="004D5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4F" w:rsidRPr="00166273" w:rsidRDefault="00BC3B4F" w:rsidP="004D5D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3254"/>
        <w:gridCol w:w="2285"/>
        <w:gridCol w:w="1579"/>
        <w:gridCol w:w="1579"/>
        <w:gridCol w:w="2987"/>
        <w:gridCol w:w="2246"/>
      </w:tblGrid>
      <w:tr w:rsidR="00BC3B4F" w:rsidRPr="00166273" w:rsidTr="00365F51">
        <w:trPr>
          <w:trHeight w:val="240"/>
        </w:trPr>
        <w:tc>
          <w:tcPr>
            <w:tcW w:w="1204" w:type="dxa"/>
            <w:vMerge w:val="restart"/>
          </w:tcPr>
          <w:p w:rsidR="00BC3B4F" w:rsidRPr="00166273" w:rsidRDefault="00BC3B4F" w:rsidP="00365F51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54" w:type="dxa"/>
            <w:vMerge w:val="restart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85" w:type="dxa"/>
            <w:vMerge w:val="restart"/>
          </w:tcPr>
          <w:p w:rsidR="00BC3B4F" w:rsidRPr="00166273" w:rsidRDefault="00BC3B4F" w:rsidP="00942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C3B4F" w:rsidRPr="00166273" w:rsidRDefault="00BC3B4F" w:rsidP="00942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 w:val="restart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246" w:type="dxa"/>
            <w:vMerge w:val="restart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Финансирование (тыс.руб.)</w:t>
            </w:r>
          </w:p>
        </w:tc>
      </w:tr>
      <w:tr w:rsidR="00BC3B4F" w:rsidRPr="00166273" w:rsidTr="00365F51">
        <w:trPr>
          <w:trHeight w:val="300"/>
        </w:trPr>
        <w:tc>
          <w:tcPr>
            <w:tcW w:w="1204" w:type="dxa"/>
            <w:vMerge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Начало реализации</w:t>
            </w:r>
          </w:p>
        </w:tc>
        <w:tc>
          <w:tcPr>
            <w:tcW w:w="1579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2987" w:type="dxa"/>
            <w:vMerge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4F" w:rsidRPr="00166273" w:rsidTr="00365F51">
        <w:tc>
          <w:tcPr>
            <w:tcW w:w="1204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B4F" w:rsidRPr="00166273" w:rsidTr="00365F51">
        <w:tc>
          <w:tcPr>
            <w:tcW w:w="1204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BC3B4F" w:rsidRPr="00EA6D7A" w:rsidRDefault="00BC3B4F" w:rsidP="00950111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A6D7A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2285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  <w:tc>
          <w:tcPr>
            <w:tcW w:w="1579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579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  <w:tc>
          <w:tcPr>
            <w:tcW w:w="2987" w:type="dxa"/>
            <w:vMerge w:val="restart"/>
          </w:tcPr>
          <w:p w:rsidR="00BC3B4F" w:rsidRPr="00166273" w:rsidRDefault="00BC3B4F" w:rsidP="00365F51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увеличение протяженности капитально отремонтированных дорог общего пользования, мостов в целях безопасности дорожного движения;</w:t>
            </w:r>
          </w:p>
          <w:p w:rsidR="00BC3B4F" w:rsidRPr="00166273" w:rsidRDefault="00BC3B4F" w:rsidP="00365F51">
            <w:pPr>
              <w:pStyle w:val="ConsPlusNormal"/>
              <w:ind w:left="-56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66273">
              <w:rPr>
                <w:rFonts w:ascii="Times New Roman" w:hAnsi="Times New Roman"/>
                <w:sz w:val="28"/>
                <w:szCs w:val="28"/>
              </w:rPr>
              <w:t>увеличение протяженности дорог общего пользования муниципального значения, имеющих оформленные документы по регистрации права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6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4F" w:rsidRPr="00166273" w:rsidTr="00365F51">
        <w:trPr>
          <w:trHeight w:val="1665"/>
        </w:trPr>
        <w:tc>
          <w:tcPr>
            <w:tcW w:w="1204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BC3B4F" w:rsidRPr="00EA6D7A" w:rsidRDefault="00BC3B4F" w:rsidP="00950111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A6D7A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285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Администрация Дмитриевского сельсовета</w:t>
            </w:r>
          </w:p>
        </w:tc>
        <w:tc>
          <w:tcPr>
            <w:tcW w:w="1579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579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  <w:tc>
          <w:tcPr>
            <w:tcW w:w="2987" w:type="dxa"/>
            <w:vMerge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4F" w:rsidRPr="00166273" w:rsidTr="00365F51">
        <w:trPr>
          <w:trHeight w:val="1080"/>
        </w:trPr>
        <w:tc>
          <w:tcPr>
            <w:tcW w:w="1204" w:type="dxa"/>
          </w:tcPr>
          <w:p w:rsidR="00BC3B4F" w:rsidRPr="00166273" w:rsidRDefault="00BC3B4F" w:rsidP="00942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3254" w:type="dxa"/>
          </w:tcPr>
          <w:p w:rsidR="00BC3B4F" w:rsidRPr="00EA6D7A" w:rsidRDefault="00BC3B4F" w:rsidP="00950111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A6D7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2285" w:type="dxa"/>
          </w:tcPr>
          <w:p w:rsidR="00BC3B4F" w:rsidRPr="00166273" w:rsidRDefault="00BC3B4F" w:rsidP="009422FA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73">
              <w:rPr>
                <w:rFonts w:ascii="Times New Roman" w:hAnsi="Times New Roman"/>
                <w:sz w:val="28"/>
                <w:szCs w:val="28"/>
              </w:rPr>
              <w:t>Администрация Дмитриевского сельсовета</w:t>
            </w:r>
          </w:p>
        </w:tc>
        <w:tc>
          <w:tcPr>
            <w:tcW w:w="1579" w:type="dxa"/>
          </w:tcPr>
          <w:p w:rsidR="00BC3B4F" w:rsidRPr="00166273" w:rsidRDefault="00BC3B4F" w:rsidP="00942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 xml:space="preserve">01.01.2015 </w:t>
            </w:r>
          </w:p>
        </w:tc>
        <w:tc>
          <w:tcPr>
            <w:tcW w:w="1579" w:type="dxa"/>
          </w:tcPr>
          <w:p w:rsidR="00BC3B4F" w:rsidRPr="00166273" w:rsidRDefault="00BC3B4F" w:rsidP="00365F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73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  <w:tc>
          <w:tcPr>
            <w:tcW w:w="2987" w:type="dxa"/>
            <w:vMerge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C3B4F" w:rsidRPr="00166273" w:rsidRDefault="00BC3B4F" w:rsidP="00942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B4F" w:rsidRDefault="00BC3B4F" w:rsidP="00365F51">
      <w:pPr>
        <w:widowControl w:val="0"/>
        <w:autoSpaceDE w:val="0"/>
        <w:rPr>
          <w:rFonts w:ascii="Times New Roman" w:hAnsi="Times New Roman"/>
          <w:i/>
          <w:sz w:val="28"/>
          <w:szCs w:val="28"/>
        </w:rPr>
      </w:pPr>
    </w:p>
    <w:p w:rsidR="00BC3B4F" w:rsidRDefault="00BC3B4F" w:rsidP="004D5D4B">
      <w:pPr>
        <w:widowControl w:val="0"/>
        <w:autoSpaceDE w:val="0"/>
        <w:ind w:firstLine="720"/>
        <w:jc w:val="right"/>
        <w:rPr>
          <w:rFonts w:ascii="Times New Roman" w:hAnsi="Times New Roman"/>
          <w:i/>
          <w:sz w:val="28"/>
          <w:szCs w:val="28"/>
        </w:rPr>
        <w:sectPr w:rsidR="00BC3B4F" w:rsidSect="00365F51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BC3B4F" w:rsidRPr="00166273" w:rsidRDefault="00BC3B4F" w:rsidP="004D5D4B">
      <w:pPr>
        <w:widowControl w:val="0"/>
        <w:autoSpaceDE w:val="0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166273">
        <w:rPr>
          <w:rFonts w:ascii="Times New Roman" w:hAnsi="Times New Roman"/>
          <w:i/>
          <w:sz w:val="28"/>
          <w:szCs w:val="28"/>
        </w:rPr>
        <w:lastRenderedPageBreak/>
        <w:t>Приложение № 4</w:t>
      </w:r>
    </w:p>
    <w:p w:rsidR="00BC3B4F" w:rsidRPr="00365F51" w:rsidRDefault="00BC3B4F" w:rsidP="00365F51">
      <w:pPr>
        <w:widowControl w:val="0"/>
        <w:autoSpaceDE w:val="0"/>
        <w:ind w:left="901"/>
        <w:jc w:val="right"/>
        <w:rPr>
          <w:rFonts w:ascii="Times New Roman" w:hAnsi="Times New Roman"/>
          <w:i/>
          <w:sz w:val="28"/>
          <w:szCs w:val="28"/>
        </w:rPr>
      </w:pPr>
      <w:r w:rsidRPr="00166273">
        <w:rPr>
          <w:rFonts w:ascii="Times New Roman" w:hAnsi="Times New Roman"/>
          <w:i/>
          <w:sz w:val="28"/>
          <w:szCs w:val="28"/>
        </w:rPr>
        <w:t>к муниципальной программе</w:t>
      </w:r>
    </w:p>
    <w:p w:rsidR="00BC3B4F" w:rsidRPr="00166273" w:rsidRDefault="00BC3B4F" w:rsidP="004D5D4B">
      <w:pPr>
        <w:widowControl w:val="0"/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C3B4F" w:rsidRPr="00166273" w:rsidRDefault="00BC3B4F" w:rsidP="004D5D4B">
      <w:pPr>
        <w:autoSpaceDE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6273">
        <w:rPr>
          <w:rFonts w:ascii="Times New Roman" w:hAnsi="Times New Roman"/>
          <w:b/>
          <w:bCs/>
          <w:i/>
          <w:sz w:val="28"/>
          <w:szCs w:val="28"/>
        </w:rPr>
        <w:t>Методика оценки эффективности</w:t>
      </w:r>
      <w:r w:rsidRPr="00166273">
        <w:rPr>
          <w:rFonts w:ascii="Times New Roman" w:hAnsi="Times New Roman"/>
          <w:b/>
          <w:bCs/>
          <w:i/>
          <w:sz w:val="28"/>
          <w:szCs w:val="28"/>
        </w:rPr>
        <w:br/>
        <w:t xml:space="preserve"> муниципальной программы</w:t>
      </w:r>
    </w:p>
    <w:p w:rsidR="00BC3B4F" w:rsidRPr="00166273" w:rsidRDefault="00BC3B4F" w:rsidP="004D5D4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 на основе методики оценки ее эффективности.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Методика оценки эффективности и результативности МП учитывает, во-первых, степень достижения целей и решения задач МП в целом и ее подпрограмм, во-вторых, степень соответствия запланированному уровню затрат и эффективности использования бюджетных средств и, в-третьих, степень реализации мероприятий и достижения ожидаемых непосредственных результатов их реализации.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32"/>
          <w:sz w:val="28"/>
          <w:szCs w:val="28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8.25pt" o:ole="">
            <v:imagedata r:id="rId12" o:title=""/>
          </v:shape>
          <o:OLEObject Type="Embed" ProgID="Equation.3" ShapeID="_x0000_i1025" DrawAspect="Content" ObjectID="_1479712215" r:id="rId13"/>
        </w:objec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где: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26" type="#_x0000_t75" style="width:32.25pt;height:18pt" o:ole="">
            <v:imagedata r:id="rId14" o:title=""/>
          </v:shape>
          <o:OLEObject Type="Embed" ProgID="Equation.3" ShapeID="_x0000_i1026" DrawAspect="Content" ObjectID="_1479712216" r:id="rId15"/>
        </w:object>
      </w:r>
      <w:r w:rsidRPr="00166273">
        <w:rPr>
          <w:rFonts w:ascii="Times New Roman" w:hAnsi="Times New Roman"/>
          <w:sz w:val="28"/>
          <w:szCs w:val="28"/>
        </w:rPr>
        <w:t>- степень реализации мероприятий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>-ой подпрограммы;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12"/>
          <w:sz w:val="28"/>
          <w:szCs w:val="28"/>
        </w:rPr>
        <w:object w:dxaOrig="440" w:dyaOrig="380">
          <v:shape id="_x0000_i1027" type="#_x0000_t75" style="width:21.75pt;height:18.75pt" o:ole="">
            <v:imagedata r:id="rId16" o:title=""/>
          </v:shape>
          <o:OLEObject Type="Embed" ProgID="Equation.3" ShapeID="_x0000_i1027" DrawAspect="Content" ObjectID="_1479712217" r:id="rId17"/>
        </w:object>
      </w:r>
      <w:r w:rsidRPr="00166273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>-ой подпрограммы;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12"/>
          <w:sz w:val="28"/>
          <w:szCs w:val="28"/>
        </w:rPr>
        <w:object w:dxaOrig="440" w:dyaOrig="380">
          <v:shape id="_x0000_i1028" type="#_x0000_t75" style="width:21.75pt;height:18.75pt" o:ole="">
            <v:imagedata r:id="rId18" o:title=""/>
          </v:shape>
          <o:OLEObject Type="Embed" ProgID="Equation.3" ShapeID="_x0000_i1028" DrawAspect="Content" ObjectID="_1479712218" r:id="rId19"/>
        </w:object>
      </w:r>
      <w:r w:rsidRPr="00166273">
        <w:rPr>
          <w:rFonts w:ascii="Times New Roman" w:hAnsi="Times New Roman"/>
          <w:sz w:val="28"/>
          <w:szCs w:val="28"/>
        </w:rPr>
        <w:t xml:space="preserve"> - общее количество мероприятий, запланированных к реализации в отчетном году, 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>-ой подпрограммы.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 xml:space="preserve">-ой подпрограммы признается высокой в случае, если значение </w:t>
      </w:r>
      <w:r w:rsidRPr="0016627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29" type="#_x0000_t75" style="width:32.25pt;height:18pt" o:ole="">
            <v:imagedata r:id="rId14" o:title=""/>
          </v:shape>
          <o:OLEObject Type="Embed" ProgID="Equation.3" ShapeID="_x0000_i1029" DrawAspect="Content" ObjectID="_1479712219" r:id="rId20"/>
        </w:objec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 xml:space="preserve">-ой подпрограммы признается средней в случае, если значение </w:t>
      </w:r>
      <w:r w:rsidRPr="0016627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30" type="#_x0000_t75" style="width:32.25pt;height:18pt" o:ole="">
            <v:imagedata r:id="rId14" o:title=""/>
          </v:shape>
          <o:OLEObject Type="Embed" ProgID="Equation.3" ShapeID="_x0000_i1030" DrawAspect="Content" ObjectID="_1479712220" r:id="rId21"/>
        </w:objec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 xml:space="preserve">-ой подпрограммы признается удовлетворительной в случае, если значение </w:t>
      </w:r>
      <w:r w:rsidRPr="0016627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31" type="#_x0000_t75" style="width:32.25pt;height:18pt" o:ole="">
            <v:imagedata r:id="rId14" o:title=""/>
          </v:shape>
          <o:OLEObject Type="Embed" ProgID="Equation.3" ShapeID="_x0000_i1031" DrawAspect="Content" ObjectID="_1479712221" r:id="rId22"/>
        </w:objec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В остальных случаях степень реализации мероприятий 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>-ой подпрограммы признается неудовлетворительной.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и внебюджетных источников рассчитывается согласно формуле: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24"/>
          <w:sz w:val="28"/>
          <w:szCs w:val="28"/>
        </w:rPr>
        <w:object w:dxaOrig="1140" w:dyaOrig="660">
          <v:shape id="_x0000_i1032" type="#_x0000_t75" style="width:57pt;height:33pt" o:ole="">
            <v:imagedata r:id="rId23" o:title=""/>
          </v:shape>
          <o:OLEObject Type="Embed" ProgID="Equation.3" ShapeID="_x0000_i1032" DrawAspect="Content" ObjectID="_1479712222" r:id="rId24"/>
        </w:object>
      </w:r>
      <w:r w:rsidRPr="00166273">
        <w:rPr>
          <w:rFonts w:ascii="Times New Roman" w:hAnsi="Times New Roman"/>
          <w:sz w:val="28"/>
          <w:szCs w:val="28"/>
        </w:rPr>
        <w:t>, где: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6"/>
          <w:sz w:val="28"/>
          <w:szCs w:val="28"/>
        </w:rPr>
        <w:object w:dxaOrig="320" w:dyaOrig="320">
          <v:shape id="_x0000_i1033" type="#_x0000_t75" style="width:15.75pt;height:15.75pt" o:ole="">
            <v:imagedata r:id="rId25" o:title=""/>
          </v:shape>
          <o:OLEObject Type="Embed" ProgID="Equation.3" ShapeID="_x0000_i1033" DrawAspect="Content" ObjectID="_1479712223" r:id="rId26"/>
        </w:object>
      </w:r>
      <w:r w:rsidRPr="00166273">
        <w:rPr>
          <w:rFonts w:ascii="Times New Roman" w:hAnsi="Times New Roman"/>
          <w:sz w:val="28"/>
          <w:szCs w:val="28"/>
        </w:rPr>
        <w:t xml:space="preserve"> – запланированный объем затрат на реализацию МП;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6"/>
          <w:sz w:val="28"/>
          <w:szCs w:val="28"/>
        </w:rPr>
        <w:object w:dxaOrig="340" w:dyaOrig="320">
          <v:shape id="_x0000_i1034" type="#_x0000_t75" style="width:17.25pt;height:15.75pt" o:ole="">
            <v:imagedata r:id="rId27" o:title=""/>
          </v:shape>
          <o:OLEObject Type="Embed" ProgID="Equation.3" ShapeID="_x0000_i1034" DrawAspect="Content" ObjectID="_1479712224" r:id="rId28"/>
        </w:object>
      </w:r>
      <w:r w:rsidRPr="00166273">
        <w:rPr>
          <w:rFonts w:ascii="Times New Roman" w:hAnsi="Times New Roman"/>
          <w:sz w:val="28"/>
          <w:szCs w:val="28"/>
        </w:rPr>
        <w:t xml:space="preserve"> – фактический объем затрат на реализацию МП.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высокой в случае, если значение </w:t>
      </w:r>
      <w:r w:rsidRPr="00166273">
        <w:rPr>
          <w:rFonts w:ascii="Times New Roman" w:hAnsi="Times New Roman"/>
          <w:i/>
          <w:sz w:val="28"/>
          <w:szCs w:val="28"/>
        </w:rPr>
        <w:t>ЭИС</w: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средней в случае, если значение </w:t>
      </w:r>
      <w:r w:rsidRPr="00166273">
        <w:rPr>
          <w:rFonts w:ascii="Times New Roman" w:hAnsi="Times New Roman"/>
          <w:i/>
          <w:sz w:val="28"/>
          <w:szCs w:val="28"/>
        </w:rPr>
        <w:t>ЭИС</w: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удовлетворительной в случае, если значение </w:t>
      </w:r>
      <w:r w:rsidRPr="00166273">
        <w:rPr>
          <w:rFonts w:ascii="Times New Roman" w:hAnsi="Times New Roman"/>
          <w:i/>
          <w:sz w:val="28"/>
          <w:szCs w:val="28"/>
        </w:rPr>
        <w:t>ЭИС</w: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В остальных случаях эффективность использования средств бюджетов всех уровней признается неудовлетворительной.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Оценка степени достижения целей и решения задач подпрограмм учитывает показатели (индикаторы) эффективности МП, показатели степени реализации мероприятий и достижения ожидаемых непосредственных результатов их реализации и рассчитывается согласно формуле: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30"/>
          <w:sz w:val="28"/>
          <w:szCs w:val="28"/>
        </w:rPr>
        <w:object w:dxaOrig="2079" w:dyaOrig="720">
          <v:shape id="_x0000_i1035" type="#_x0000_t75" style="width:104.25pt;height:36pt" o:ole="">
            <v:imagedata r:id="rId29" o:title=""/>
          </v:shape>
          <o:OLEObject Type="Embed" ProgID="Equation.3" ShapeID="_x0000_i1035" DrawAspect="Content" ObjectID="_1479712225" r:id="rId30"/>
        </w:object>
      </w:r>
      <w:r w:rsidRPr="00166273">
        <w:rPr>
          <w:rFonts w:ascii="Times New Roman" w:hAnsi="Times New Roman"/>
          <w:sz w:val="28"/>
          <w:szCs w:val="28"/>
        </w:rPr>
        <w:t>, где: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36" type="#_x0000_t75" style="width:42pt;height:18.75pt" o:ole="">
            <v:imagedata r:id="rId31" o:title=""/>
          </v:shape>
          <o:OLEObject Type="Embed" ProgID="Equation.3" ShapeID="_x0000_i1036" DrawAspect="Content" ObjectID="_1479712226" r:id="rId32"/>
        </w:object>
      </w:r>
      <w:r w:rsidRPr="00166273">
        <w:rPr>
          <w:rFonts w:ascii="Times New Roman" w:hAnsi="Times New Roman"/>
          <w:sz w:val="28"/>
          <w:szCs w:val="28"/>
        </w:rPr>
        <w:t xml:space="preserve"> – значение показателя степени достижения целей и решения задач 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>-й подпрограммы;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12"/>
          <w:sz w:val="28"/>
          <w:szCs w:val="28"/>
        </w:rPr>
        <w:object w:dxaOrig="240" w:dyaOrig="360">
          <v:shape id="_x0000_i1037" type="#_x0000_t75" style="width:12pt;height:18pt" o:ole="">
            <v:imagedata r:id="rId33" o:title=""/>
          </v:shape>
          <o:OLEObject Type="Embed" ProgID="Equation.3" ShapeID="_x0000_i1037" DrawAspect="Content" ObjectID="_1479712227" r:id="rId34"/>
        </w:object>
      </w:r>
      <w:r w:rsidRPr="00166273">
        <w:rPr>
          <w:rFonts w:ascii="Times New Roman" w:hAnsi="Times New Roman"/>
          <w:sz w:val="28"/>
          <w:szCs w:val="28"/>
        </w:rPr>
        <w:t xml:space="preserve"> – число показателей (индикаторов) 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>-й подпрограммы;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12"/>
          <w:sz w:val="28"/>
          <w:szCs w:val="28"/>
        </w:rPr>
        <w:object w:dxaOrig="520" w:dyaOrig="380">
          <v:shape id="_x0000_i1038" type="#_x0000_t75" style="width:26.25pt;height:18.75pt" o:ole="">
            <v:imagedata r:id="rId35" o:title=""/>
          </v:shape>
          <o:OLEObject Type="Embed" ProgID="Equation.3" ShapeID="_x0000_i1038" DrawAspect="Content" ObjectID="_1479712228" r:id="rId36"/>
        </w:object>
      </w:r>
      <w:r w:rsidRPr="00166273">
        <w:rPr>
          <w:rFonts w:ascii="Times New Roman" w:hAnsi="Times New Roman"/>
          <w:sz w:val="28"/>
          <w:szCs w:val="28"/>
        </w:rPr>
        <w:t xml:space="preserve"> – соотношение фактического и планового значения 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166273">
        <w:rPr>
          <w:rFonts w:ascii="Times New Roman" w:hAnsi="Times New Roman"/>
          <w:sz w:val="28"/>
          <w:szCs w:val="28"/>
        </w:rPr>
        <w:t xml:space="preserve">-го показателя (индикатора) достижения целей и решения задач </w:t>
      </w:r>
      <w:r w:rsidRPr="0016627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66273">
        <w:rPr>
          <w:rFonts w:ascii="Times New Roman" w:hAnsi="Times New Roman"/>
          <w:sz w:val="28"/>
          <w:szCs w:val="28"/>
        </w:rPr>
        <w:t>-й подпрограммы, то есть фактически показатели степени реализации мероприятий и достижения ожидаемых непосредственных результатов их реализации.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высокой в случае, если значение </w:t>
      </w:r>
      <w:r w:rsidRPr="0016627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39" type="#_x0000_t75" style="width:42pt;height:18.75pt" o:ole="">
            <v:imagedata r:id="rId31" o:title=""/>
          </v:shape>
          <o:OLEObject Type="Embed" ProgID="Equation.3" ShapeID="_x0000_i1039" DrawAspect="Content" ObjectID="_1479712229" r:id="rId37"/>
        </w:objec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Pr="0016627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40" type="#_x0000_t75" style="width:42pt;height:18.75pt" o:ole="">
            <v:imagedata r:id="rId31" o:title=""/>
          </v:shape>
          <o:OLEObject Type="Embed" ProgID="Equation.3" ShapeID="_x0000_i1040" DrawAspect="Content" ObjectID="_1479712230" r:id="rId38"/>
        </w:objec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 w:rsidRPr="0016627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41" type="#_x0000_t75" style="width:42pt;height:18.75pt" o:ole="">
            <v:imagedata r:id="rId31" o:title=""/>
          </v:shape>
          <o:OLEObject Type="Embed" ProgID="Equation.3" ShapeID="_x0000_i1041" DrawAspect="Content" ObjectID="_1479712231" r:id="rId39"/>
        </w:objec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Оценка степени достижения целей и решения задач МП в целом осуществляется на основании показателей (индикаторов) достижения целей и решения задач МП. Показатель степени достижения целей и решения задач МП в целом рассчитывается по формуле (для каждого года реализации МП):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28"/>
          <w:sz w:val="28"/>
          <w:szCs w:val="28"/>
        </w:rPr>
        <w:object w:dxaOrig="2280" w:dyaOrig="680">
          <v:shape id="_x0000_i1042" type="#_x0000_t75" style="width:114pt;height:33.75pt" o:ole="">
            <v:imagedata r:id="rId40" o:title=""/>
          </v:shape>
          <o:OLEObject Type="Embed" ProgID="Equation.3" ShapeID="_x0000_i1042" DrawAspect="Content" ObjectID="_1479712232" r:id="rId41"/>
        </w:object>
      </w:r>
      <w:r w:rsidRPr="00166273">
        <w:rPr>
          <w:rFonts w:ascii="Times New Roman" w:hAnsi="Times New Roman"/>
          <w:sz w:val="28"/>
          <w:szCs w:val="28"/>
        </w:rPr>
        <w:t>, где: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3" type="#_x0000_t75" style="width:48.75pt;height:18pt" o:ole="">
            <v:imagedata r:id="rId42" o:title=""/>
          </v:shape>
          <o:OLEObject Type="Embed" ProgID="Equation.3" ShapeID="_x0000_i1043" DrawAspect="Content" ObjectID="_1479712233" r:id="rId43"/>
        </w:object>
      </w:r>
      <w:r w:rsidRPr="00166273">
        <w:rPr>
          <w:rFonts w:ascii="Times New Roman" w:hAnsi="Times New Roman"/>
          <w:sz w:val="28"/>
          <w:szCs w:val="28"/>
        </w:rPr>
        <w:t xml:space="preserve"> – значение показателя степени достижения целей и решения задач МП в целом;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44" type="#_x0000_t75" style="width:9.75pt;height:11.25pt" o:ole="">
            <v:imagedata r:id="rId44" o:title=""/>
          </v:shape>
          <o:OLEObject Type="Embed" ProgID="Equation.3" ShapeID="_x0000_i1044" DrawAspect="Content" ObjectID="_1479712234" r:id="rId45"/>
        </w:object>
      </w:r>
      <w:r w:rsidRPr="00166273">
        <w:rPr>
          <w:rFonts w:ascii="Times New Roman" w:hAnsi="Times New Roman"/>
          <w:sz w:val="28"/>
          <w:szCs w:val="28"/>
        </w:rPr>
        <w:t xml:space="preserve"> – число показателей (индикаторов) достижения целей и решения задач МП;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12"/>
          <w:sz w:val="28"/>
          <w:szCs w:val="28"/>
        </w:rPr>
        <w:object w:dxaOrig="639" w:dyaOrig="380">
          <v:shape id="_x0000_i1045" type="#_x0000_t75" style="width:32.25pt;height:18.75pt" o:ole="">
            <v:imagedata r:id="rId46" o:title=""/>
          </v:shape>
          <o:OLEObject Type="Embed" ProgID="Equation.3" ShapeID="_x0000_i1045" DrawAspect="Content" ObjectID="_1479712235" r:id="rId47"/>
        </w:object>
      </w:r>
      <w:r w:rsidRPr="00166273">
        <w:rPr>
          <w:rFonts w:ascii="Times New Roman" w:hAnsi="Times New Roman"/>
          <w:sz w:val="28"/>
          <w:szCs w:val="28"/>
        </w:rPr>
        <w:t>– соотношение фактического и планового значения k-го показателя (индикатора) достижения целей и решения задач МП.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r w:rsidRPr="0016627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6" type="#_x0000_t75" style="width:48.75pt;height:18pt" o:ole="">
            <v:imagedata r:id="rId42" o:title=""/>
          </v:shape>
          <o:OLEObject Type="Embed" ProgID="Equation.3" ShapeID="_x0000_i1046" DrawAspect="Content" ObjectID="_1479712236" r:id="rId48"/>
        </w:objec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r w:rsidRPr="0016627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7" type="#_x0000_t75" style="width:48.75pt;height:18pt" o:ole="">
            <v:imagedata r:id="rId42" o:title=""/>
          </v:shape>
          <o:OLEObject Type="Embed" ProgID="Equation.3" ShapeID="_x0000_i1047" DrawAspect="Content" ObjectID="_1479712237" r:id="rId49"/>
        </w:objec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r w:rsidRPr="0016627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8" type="#_x0000_t75" style="width:48.75pt;height:18pt" o:ole="">
            <v:imagedata r:id="rId42" o:title=""/>
          </v:shape>
          <o:OLEObject Type="Embed" ProgID="Equation.3" ShapeID="_x0000_i1048" DrawAspect="Content" ObjectID="_1479712238" r:id="rId50"/>
        </w:objec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Общая эффективность и результативность МП определяется по формуле: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position w:val="-24"/>
          <w:sz w:val="28"/>
          <w:szCs w:val="28"/>
        </w:rPr>
        <w:object w:dxaOrig="5160" w:dyaOrig="960">
          <v:shape id="_x0000_i1049" type="#_x0000_t75" style="width:258pt;height:48pt" o:ole="">
            <v:imagedata r:id="rId51" o:title=""/>
          </v:shape>
          <o:OLEObject Type="Embed" ProgID="Equation.3" ShapeID="_x0000_i1049" DrawAspect="Content" ObjectID="_1479712239" r:id="rId52"/>
        </w:object>
      </w:r>
      <w:r w:rsidRPr="00166273">
        <w:rPr>
          <w:rFonts w:ascii="Times New Roman" w:hAnsi="Times New Roman"/>
          <w:sz w:val="28"/>
          <w:szCs w:val="28"/>
        </w:rPr>
        <w:t>, где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66273">
        <w:rPr>
          <w:rFonts w:ascii="Times New Roman" w:hAnsi="Times New Roman"/>
          <w:sz w:val="28"/>
          <w:szCs w:val="28"/>
        </w:rPr>
        <w:t>– число подпрограмм МП.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высокой в случае, если значение </w:t>
      </w:r>
      <w:r w:rsidRPr="00166273">
        <w:rPr>
          <w:rFonts w:ascii="Times New Roman" w:hAnsi="Times New Roman"/>
          <w:i/>
          <w:sz w:val="28"/>
          <w:szCs w:val="28"/>
        </w:rPr>
        <w:t>РП</w: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средней в случае, если значение </w:t>
      </w:r>
      <w:r w:rsidRPr="00166273">
        <w:rPr>
          <w:rFonts w:ascii="Times New Roman" w:hAnsi="Times New Roman"/>
          <w:i/>
          <w:sz w:val="28"/>
          <w:szCs w:val="28"/>
        </w:rPr>
        <w:t>РП</w: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удовлетворительной в случае, если значение </w:t>
      </w:r>
      <w:r w:rsidRPr="00166273">
        <w:rPr>
          <w:rFonts w:ascii="Times New Roman" w:hAnsi="Times New Roman"/>
          <w:i/>
          <w:sz w:val="28"/>
          <w:szCs w:val="28"/>
        </w:rPr>
        <w:t>РП</w:t>
      </w:r>
      <w:r w:rsidRPr="00166273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273">
        <w:rPr>
          <w:rFonts w:ascii="Times New Roman" w:hAnsi="Times New Roman"/>
          <w:sz w:val="28"/>
          <w:szCs w:val="28"/>
        </w:rPr>
        <w:t>В остальных случаях общая эффективность реализации программы признается неудовлетворительной.</w:t>
      </w: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B4F" w:rsidRPr="00166273" w:rsidRDefault="00BC3B4F" w:rsidP="004D5D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B4F" w:rsidRPr="00166273" w:rsidRDefault="00BC3B4F" w:rsidP="007670BC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BC3B4F" w:rsidRPr="00166273" w:rsidRDefault="00BC3B4F" w:rsidP="007670BC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</w:p>
    <w:sectPr w:rsidR="00BC3B4F" w:rsidRPr="00166273" w:rsidSect="00365F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7D" w:rsidRDefault="0019467D" w:rsidP="004D5D4B">
      <w:pPr>
        <w:spacing w:after="0" w:line="240" w:lineRule="auto"/>
      </w:pPr>
      <w:r>
        <w:separator/>
      </w:r>
    </w:p>
  </w:endnote>
  <w:endnote w:type="continuationSeparator" w:id="0">
    <w:p w:rsidR="0019467D" w:rsidRDefault="0019467D" w:rsidP="004D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4F" w:rsidRDefault="00CE514B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6365" cy="145415"/>
              <wp:effectExtent l="5715" t="6350" r="127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B4F" w:rsidRDefault="00BC3B4F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7pt;margin-top:.05pt;width:9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1i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vnyzXGBEYasoF2Wx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" stroked="f">
              <v:fill opacity="0"/>
              <v:textbox inset="0,0,0,0">
                <w:txbxContent>
                  <w:p w:rsidR="00BC3B4F" w:rsidRDefault="00BC3B4F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7D" w:rsidRDefault="0019467D" w:rsidP="004D5D4B">
      <w:pPr>
        <w:spacing w:after="0" w:line="240" w:lineRule="auto"/>
      </w:pPr>
      <w:r>
        <w:separator/>
      </w:r>
    </w:p>
  </w:footnote>
  <w:footnote w:type="continuationSeparator" w:id="0">
    <w:p w:rsidR="0019467D" w:rsidRDefault="0019467D" w:rsidP="004D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2">
    <w:nsid w:val="246E5436"/>
    <w:multiLevelType w:val="hybridMultilevel"/>
    <w:tmpl w:val="55F4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6F06E6"/>
    <w:multiLevelType w:val="hybridMultilevel"/>
    <w:tmpl w:val="4610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B52553"/>
    <w:multiLevelType w:val="hybridMultilevel"/>
    <w:tmpl w:val="3ABA6D4C"/>
    <w:lvl w:ilvl="0" w:tplc="D988D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C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3D7A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4BD"/>
    <w:rsid w:val="00016809"/>
    <w:rsid w:val="00016816"/>
    <w:rsid w:val="00016BE1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E98"/>
    <w:rsid w:val="00022F3B"/>
    <w:rsid w:val="0002300D"/>
    <w:rsid w:val="00023269"/>
    <w:rsid w:val="000235C2"/>
    <w:rsid w:val="000237E6"/>
    <w:rsid w:val="00023873"/>
    <w:rsid w:val="000238EF"/>
    <w:rsid w:val="0002395A"/>
    <w:rsid w:val="00023FCE"/>
    <w:rsid w:val="00024075"/>
    <w:rsid w:val="000241CF"/>
    <w:rsid w:val="000244A8"/>
    <w:rsid w:val="0002477C"/>
    <w:rsid w:val="00024802"/>
    <w:rsid w:val="00024DFA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312"/>
    <w:rsid w:val="000326FD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9EB"/>
    <w:rsid w:val="00044A31"/>
    <w:rsid w:val="00044AA8"/>
    <w:rsid w:val="00044F45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88"/>
    <w:rsid w:val="00051D2E"/>
    <w:rsid w:val="00051DC3"/>
    <w:rsid w:val="00051EFB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A4E"/>
    <w:rsid w:val="00056212"/>
    <w:rsid w:val="0005628E"/>
    <w:rsid w:val="000563E4"/>
    <w:rsid w:val="00056652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8CD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947"/>
    <w:rsid w:val="00086E0E"/>
    <w:rsid w:val="00086F3B"/>
    <w:rsid w:val="00086F55"/>
    <w:rsid w:val="00087006"/>
    <w:rsid w:val="00087336"/>
    <w:rsid w:val="00087849"/>
    <w:rsid w:val="00087B14"/>
    <w:rsid w:val="00087CA1"/>
    <w:rsid w:val="00087E2E"/>
    <w:rsid w:val="00087F4A"/>
    <w:rsid w:val="00090037"/>
    <w:rsid w:val="000902F2"/>
    <w:rsid w:val="000907B9"/>
    <w:rsid w:val="0009093C"/>
    <w:rsid w:val="00090A1F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CC9"/>
    <w:rsid w:val="000C3FEF"/>
    <w:rsid w:val="000C42EF"/>
    <w:rsid w:val="000C4D79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BB4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54D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8F8"/>
    <w:rsid w:val="001039FD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26B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A5E"/>
    <w:rsid w:val="0013230D"/>
    <w:rsid w:val="00132742"/>
    <w:rsid w:val="0013286A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4ED0"/>
    <w:rsid w:val="001357DA"/>
    <w:rsid w:val="00135FDA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827"/>
    <w:rsid w:val="00140927"/>
    <w:rsid w:val="00140AC3"/>
    <w:rsid w:val="00141563"/>
    <w:rsid w:val="00141642"/>
    <w:rsid w:val="00141E86"/>
    <w:rsid w:val="0014239A"/>
    <w:rsid w:val="001425E8"/>
    <w:rsid w:val="001425F8"/>
    <w:rsid w:val="001425FD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EF9"/>
    <w:rsid w:val="00162386"/>
    <w:rsid w:val="001623B5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C2"/>
    <w:rsid w:val="0016626D"/>
    <w:rsid w:val="00166273"/>
    <w:rsid w:val="00166297"/>
    <w:rsid w:val="00166729"/>
    <w:rsid w:val="00166EE2"/>
    <w:rsid w:val="00166F30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3DC"/>
    <w:rsid w:val="0017556F"/>
    <w:rsid w:val="0017572C"/>
    <w:rsid w:val="001757B7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0F27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3F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7D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50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E1"/>
    <w:rsid w:val="001A457A"/>
    <w:rsid w:val="001A4A69"/>
    <w:rsid w:val="001A4CF7"/>
    <w:rsid w:val="001A4F24"/>
    <w:rsid w:val="001A51DB"/>
    <w:rsid w:val="001A55D3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5AF"/>
    <w:rsid w:val="001C36DA"/>
    <w:rsid w:val="001C3B7F"/>
    <w:rsid w:val="001C3CA4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769"/>
    <w:rsid w:val="001E0864"/>
    <w:rsid w:val="001E0B20"/>
    <w:rsid w:val="001E1144"/>
    <w:rsid w:val="001E120C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037"/>
    <w:rsid w:val="001E3706"/>
    <w:rsid w:val="001E3B6D"/>
    <w:rsid w:val="001E3BBE"/>
    <w:rsid w:val="001E3BCA"/>
    <w:rsid w:val="001E3C65"/>
    <w:rsid w:val="001E4158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B6"/>
    <w:rsid w:val="00200F96"/>
    <w:rsid w:val="002014EF"/>
    <w:rsid w:val="0020158F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F31"/>
    <w:rsid w:val="002120AC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635"/>
    <w:rsid w:val="00215669"/>
    <w:rsid w:val="00215870"/>
    <w:rsid w:val="00215B7A"/>
    <w:rsid w:val="00215DC7"/>
    <w:rsid w:val="0021618F"/>
    <w:rsid w:val="00216282"/>
    <w:rsid w:val="002162F0"/>
    <w:rsid w:val="0021639D"/>
    <w:rsid w:val="0021644A"/>
    <w:rsid w:val="00216452"/>
    <w:rsid w:val="002167CF"/>
    <w:rsid w:val="0021680B"/>
    <w:rsid w:val="00216811"/>
    <w:rsid w:val="00216894"/>
    <w:rsid w:val="00216C37"/>
    <w:rsid w:val="0021708A"/>
    <w:rsid w:val="002171F1"/>
    <w:rsid w:val="002172BC"/>
    <w:rsid w:val="002176F4"/>
    <w:rsid w:val="00217901"/>
    <w:rsid w:val="00217988"/>
    <w:rsid w:val="00217AC9"/>
    <w:rsid w:val="002200A4"/>
    <w:rsid w:val="00220204"/>
    <w:rsid w:val="002204C2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B1E"/>
    <w:rsid w:val="00222BF7"/>
    <w:rsid w:val="00222C10"/>
    <w:rsid w:val="00222E64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8D"/>
    <w:rsid w:val="00244F01"/>
    <w:rsid w:val="00244F02"/>
    <w:rsid w:val="002450F2"/>
    <w:rsid w:val="00245277"/>
    <w:rsid w:val="002459F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6CF"/>
    <w:rsid w:val="00260A3E"/>
    <w:rsid w:val="00260FB2"/>
    <w:rsid w:val="00261026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2A8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D5"/>
    <w:rsid w:val="00287793"/>
    <w:rsid w:val="00287889"/>
    <w:rsid w:val="00287AAC"/>
    <w:rsid w:val="00287AD1"/>
    <w:rsid w:val="0029004E"/>
    <w:rsid w:val="002903A5"/>
    <w:rsid w:val="00290422"/>
    <w:rsid w:val="0029044C"/>
    <w:rsid w:val="002905F1"/>
    <w:rsid w:val="002907B6"/>
    <w:rsid w:val="00290979"/>
    <w:rsid w:val="00290994"/>
    <w:rsid w:val="00290D2C"/>
    <w:rsid w:val="00290E68"/>
    <w:rsid w:val="00290F47"/>
    <w:rsid w:val="00290F54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7D5"/>
    <w:rsid w:val="002949B9"/>
    <w:rsid w:val="00294CE7"/>
    <w:rsid w:val="0029503B"/>
    <w:rsid w:val="002951D8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61A"/>
    <w:rsid w:val="002A582A"/>
    <w:rsid w:val="002A58C1"/>
    <w:rsid w:val="002A5C75"/>
    <w:rsid w:val="002A5E0B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D6F"/>
    <w:rsid w:val="002C7828"/>
    <w:rsid w:val="002C7D4C"/>
    <w:rsid w:val="002C7F97"/>
    <w:rsid w:val="002D0793"/>
    <w:rsid w:val="002D0C04"/>
    <w:rsid w:val="002D0E33"/>
    <w:rsid w:val="002D116A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333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6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F0A"/>
    <w:rsid w:val="0032000C"/>
    <w:rsid w:val="00320115"/>
    <w:rsid w:val="00320742"/>
    <w:rsid w:val="00320AC7"/>
    <w:rsid w:val="00321231"/>
    <w:rsid w:val="0032132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1C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21B"/>
    <w:rsid w:val="00327360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8FB"/>
    <w:rsid w:val="00332126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2D"/>
    <w:rsid w:val="00365108"/>
    <w:rsid w:val="0036542D"/>
    <w:rsid w:val="003654E9"/>
    <w:rsid w:val="003657C1"/>
    <w:rsid w:val="00365802"/>
    <w:rsid w:val="00365BE5"/>
    <w:rsid w:val="00365F51"/>
    <w:rsid w:val="00366358"/>
    <w:rsid w:val="0036645B"/>
    <w:rsid w:val="00366D71"/>
    <w:rsid w:val="00367159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30E6"/>
    <w:rsid w:val="003731AD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E14"/>
    <w:rsid w:val="00377F5C"/>
    <w:rsid w:val="00377FB6"/>
    <w:rsid w:val="003800AA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AC3"/>
    <w:rsid w:val="00397B4D"/>
    <w:rsid w:val="00397F35"/>
    <w:rsid w:val="003A0753"/>
    <w:rsid w:val="003A085C"/>
    <w:rsid w:val="003A0924"/>
    <w:rsid w:val="003A0BAD"/>
    <w:rsid w:val="003A0DDE"/>
    <w:rsid w:val="003A0FA2"/>
    <w:rsid w:val="003A0FE7"/>
    <w:rsid w:val="003A11F2"/>
    <w:rsid w:val="003A1662"/>
    <w:rsid w:val="003A1675"/>
    <w:rsid w:val="003A22FB"/>
    <w:rsid w:val="003A2355"/>
    <w:rsid w:val="003A24C9"/>
    <w:rsid w:val="003A2D84"/>
    <w:rsid w:val="003A2F64"/>
    <w:rsid w:val="003A30BC"/>
    <w:rsid w:val="003A36B7"/>
    <w:rsid w:val="003A3BC6"/>
    <w:rsid w:val="003A3EB0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7D3"/>
    <w:rsid w:val="003C1BCD"/>
    <w:rsid w:val="003C2014"/>
    <w:rsid w:val="003C20E6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6D1"/>
    <w:rsid w:val="003D184D"/>
    <w:rsid w:val="003D191E"/>
    <w:rsid w:val="003D19B3"/>
    <w:rsid w:val="003D1CE9"/>
    <w:rsid w:val="003D1DD4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A2"/>
    <w:rsid w:val="003D6398"/>
    <w:rsid w:val="003D697F"/>
    <w:rsid w:val="003D6A92"/>
    <w:rsid w:val="003D6B0F"/>
    <w:rsid w:val="003D716F"/>
    <w:rsid w:val="003D7212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21"/>
    <w:rsid w:val="003E726D"/>
    <w:rsid w:val="003E7375"/>
    <w:rsid w:val="003E737C"/>
    <w:rsid w:val="003E74E6"/>
    <w:rsid w:val="003E777A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626"/>
    <w:rsid w:val="003F677A"/>
    <w:rsid w:val="003F682C"/>
    <w:rsid w:val="003F692F"/>
    <w:rsid w:val="003F6C9E"/>
    <w:rsid w:val="003F6FFF"/>
    <w:rsid w:val="003F73BE"/>
    <w:rsid w:val="003F74F9"/>
    <w:rsid w:val="003F7705"/>
    <w:rsid w:val="003F77F3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6CC9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1CC"/>
    <w:rsid w:val="004244CF"/>
    <w:rsid w:val="004246B3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650"/>
    <w:rsid w:val="004267EF"/>
    <w:rsid w:val="00426C56"/>
    <w:rsid w:val="004273C7"/>
    <w:rsid w:val="00427469"/>
    <w:rsid w:val="00427797"/>
    <w:rsid w:val="00427807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B9A"/>
    <w:rsid w:val="00443DE2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2EFA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F6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886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D1"/>
    <w:rsid w:val="004A29FC"/>
    <w:rsid w:val="004A2B70"/>
    <w:rsid w:val="004A2CE7"/>
    <w:rsid w:val="004A2F2C"/>
    <w:rsid w:val="004A332B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3A5"/>
    <w:rsid w:val="004A55A0"/>
    <w:rsid w:val="004A5657"/>
    <w:rsid w:val="004A5E39"/>
    <w:rsid w:val="004A5FC4"/>
    <w:rsid w:val="004A6307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B99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AC4"/>
    <w:rsid w:val="004B7DCF"/>
    <w:rsid w:val="004B7F17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3EE"/>
    <w:rsid w:val="004D456C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5C30"/>
    <w:rsid w:val="004D5D4B"/>
    <w:rsid w:val="004D677F"/>
    <w:rsid w:val="004D6882"/>
    <w:rsid w:val="004D68FF"/>
    <w:rsid w:val="004D6978"/>
    <w:rsid w:val="004D6A0A"/>
    <w:rsid w:val="004D734A"/>
    <w:rsid w:val="004D7498"/>
    <w:rsid w:val="004D7B07"/>
    <w:rsid w:val="004D7BF5"/>
    <w:rsid w:val="004D7E97"/>
    <w:rsid w:val="004D7F18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E42"/>
    <w:rsid w:val="004F5ECB"/>
    <w:rsid w:val="004F5F94"/>
    <w:rsid w:val="004F65E5"/>
    <w:rsid w:val="004F65ED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ACB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351"/>
    <w:rsid w:val="00537D71"/>
    <w:rsid w:val="00540204"/>
    <w:rsid w:val="005403E5"/>
    <w:rsid w:val="00540471"/>
    <w:rsid w:val="0054050D"/>
    <w:rsid w:val="00540BD3"/>
    <w:rsid w:val="00541292"/>
    <w:rsid w:val="005413CA"/>
    <w:rsid w:val="0054161A"/>
    <w:rsid w:val="005418E5"/>
    <w:rsid w:val="0054191C"/>
    <w:rsid w:val="00541A37"/>
    <w:rsid w:val="00541BEE"/>
    <w:rsid w:val="0054227F"/>
    <w:rsid w:val="00542440"/>
    <w:rsid w:val="00542664"/>
    <w:rsid w:val="00542777"/>
    <w:rsid w:val="0054297F"/>
    <w:rsid w:val="00542BD1"/>
    <w:rsid w:val="00542DF3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56F"/>
    <w:rsid w:val="00555890"/>
    <w:rsid w:val="00555AAC"/>
    <w:rsid w:val="00555B6A"/>
    <w:rsid w:val="00555CAD"/>
    <w:rsid w:val="0055615D"/>
    <w:rsid w:val="00556217"/>
    <w:rsid w:val="0055632C"/>
    <w:rsid w:val="005566C5"/>
    <w:rsid w:val="00556806"/>
    <w:rsid w:val="00556AF0"/>
    <w:rsid w:val="00556CCA"/>
    <w:rsid w:val="00556D4F"/>
    <w:rsid w:val="00556DD3"/>
    <w:rsid w:val="00556EB8"/>
    <w:rsid w:val="00556EB9"/>
    <w:rsid w:val="00556F1F"/>
    <w:rsid w:val="0055709C"/>
    <w:rsid w:val="005575D7"/>
    <w:rsid w:val="00557CE2"/>
    <w:rsid w:val="00557DCE"/>
    <w:rsid w:val="00557E5C"/>
    <w:rsid w:val="00557E91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82"/>
    <w:rsid w:val="00562274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1F62"/>
    <w:rsid w:val="005821AE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224D"/>
    <w:rsid w:val="00602253"/>
    <w:rsid w:val="0060245C"/>
    <w:rsid w:val="00602639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EE3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EB8"/>
    <w:rsid w:val="006330C3"/>
    <w:rsid w:val="00633123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D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657"/>
    <w:rsid w:val="00647751"/>
    <w:rsid w:val="0064779F"/>
    <w:rsid w:val="00647B95"/>
    <w:rsid w:val="00647E3C"/>
    <w:rsid w:val="00647E43"/>
    <w:rsid w:val="006506C4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4D9"/>
    <w:rsid w:val="00663656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8F"/>
    <w:rsid w:val="006710D7"/>
    <w:rsid w:val="00671406"/>
    <w:rsid w:val="00671C55"/>
    <w:rsid w:val="00672194"/>
    <w:rsid w:val="00672444"/>
    <w:rsid w:val="00672639"/>
    <w:rsid w:val="00672652"/>
    <w:rsid w:val="006727F6"/>
    <w:rsid w:val="00672A43"/>
    <w:rsid w:val="0067304A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1D0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C6"/>
    <w:rsid w:val="006817DB"/>
    <w:rsid w:val="00681B36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2DA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41"/>
    <w:rsid w:val="006A4050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DD"/>
    <w:rsid w:val="006B157B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8BC"/>
    <w:rsid w:val="006C5915"/>
    <w:rsid w:val="006C6025"/>
    <w:rsid w:val="006C6118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EF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6DF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601"/>
    <w:rsid w:val="00702673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7BA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E3"/>
    <w:rsid w:val="00714B82"/>
    <w:rsid w:val="00714D2E"/>
    <w:rsid w:val="007150F4"/>
    <w:rsid w:val="0071518D"/>
    <w:rsid w:val="00715222"/>
    <w:rsid w:val="0071561B"/>
    <w:rsid w:val="00715805"/>
    <w:rsid w:val="00715909"/>
    <w:rsid w:val="00715A70"/>
    <w:rsid w:val="00715CCC"/>
    <w:rsid w:val="00716123"/>
    <w:rsid w:val="007161A0"/>
    <w:rsid w:val="007162AA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454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648A"/>
    <w:rsid w:val="00726682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46D"/>
    <w:rsid w:val="00730776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50C"/>
    <w:rsid w:val="00737A31"/>
    <w:rsid w:val="00737B01"/>
    <w:rsid w:val="00737F48"/>
    <w:rsid w:val="007400EE"/>
    <w:rsid w:val="00740631"/>
    <w:rsid w:val="00740855"/>
    <w:rsid w:val="00740977"/>
    <w:rsid w:val="00740DF1"/>
    <w:rsid w:val="007413DF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E92"/>
    <w:rsid w:val="00756F24"/>
    <w:rsid w:val="007572E4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0BC"/>
    <w:rsid w:val="0076715F"/>
    <w:rsid w:val="007673F8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0F98"/>
    <w:rsid w:val="00771057"/>
    <w:rsid w:val="00771405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5D"/>
    <w:rsid w:val="007742C4"/>
    <w:rsid w:val="0077459D"/>
    <w:rsid w:val="007746A1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A3F"/>
    <w:rsid w:val="00797BC0"/>
    <w:rsid w:val="00797C9B"/>
    <w:rsid w:val="00797CE0"/>
    <w:rsid w:val="00797D72"/>
    <w:rsid w:val="007A01A2"/>
    <w:rsid w:val="007A03FD"/>
    <w:rsid w:val="007A0870"/>
    <w:rsid w:val="007A0A8A"/>
    <w:rsid w:val="007A0BCC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383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5253"/>
    <w:rsid w:val="007F5429"/>
    <w:rsid w:val="007F5480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480"/>
    <w:rsid w:val="00801627"/>
    <w:rsid w:val="008019A3"/>
    <w:rsid w:val="00801A73"/>
    <w:rsid w:val="00801A87"/>
    <w:rsid w:val="00801AEF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C8"/>
    <w:rsid w:val="008139E0"/>
    <w:rsid w:val="00813B55"/>
    <w:rsid w:val="00813E6D"/>
    <w:rsid w:val="00813EDE"/>
    <w:rsid w:val="00813F27"/>
    <w:rsid w:val="008140A0"/>
    <w:rsid w:val="0081424D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911"/>
    <w:rsid w:val="00816E68"/>
    <w:rsid w:val="00817332"/>
    <w:rsid w:val="00817A18"/>
    <w:rsid w:val="00817B79"/>
    <w:rsid w:val="00817E08"/>
    <w:rsid w:val="00817EBF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5CF8"/>
    <w:rsid w:val="00826192"/>
    <w:rsid w:val="008261D0"/>
    <w:rsid w:val="00826327"/>
    <w:rsid w:val="0082642E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90C"/>
    <w:rsid w:val="00840D55"/>
    <w:rsid w:val="008413C9"/>
    <w:rsid w:val="00841799"/>
    <w:rsid w:val="008419B6"/>
    <w:rsid w:val="00841A68"/>
    <w:rsid w:val="00841B1C"/>
    <w:rsid w:val="00841B21"/>
    <w:rsid w:val="00841D3F"/>
    <w:rsid w:val="0084245B"/>
    <w:rsid w:val="008425F6"/>
    <w:rsid w:val="008428FC"/>
    <w:rsid w:val="00842B33"/>
    <w:rsid w:val="00842D4F"/>
    <w:rsid w:val="00843179"/>
    <w:rsid w:val="008433F9"/>
    <w:rsid w:val="00843530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5365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079"/>
    <w:rsid w:val="00872125"/>
    <w:rsid w:val="0087264E"/>
    <w:rsid w:val="00872A0B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5070"/>
    <w:rsid w:val="0087516B"/>
    <w:rsid w:val="008753BA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266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C36"/>
    <w:rsid w:val="00885D69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47D"/>
    <w:rsid w:val="00894504"/>
    <w:rsid w:val="00894562"/>
    <w:rsid w:val="00894676"/>
    <w:rsid w:val="008947B7"/>
    <w:rsid w:val="00894D5F"/>
    <w:rsid w:val="00895122"/>
    <w:rsid w:val="0089539B"/>
    <w:rsid w:val="0089559C"/>
    <w:rsid w:val="008955D1"/>
    <w:rsid w:val="008955E1"/>
    <w:rsid w:val="00895B76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572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6D5A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1F44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5E8"/>
    <w:rsid w:val="008D36EF"/>
    <w:rsid w:val="008D36FE"/>
    <w:rsid w:val="008D4445"/>
    <w:rsid w:val="008D45DE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707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267"/>
    <w:rsid w:val="009022B0"/>
    <w:rsid w:val="009023BF"/>
    <w:rsid w:val="009028ED"/>
    <w:rsid w:val="00902B52"/>
    <w:rsid w:val="00902C0E"/>
    <w:rsid w:val="00902C59"/>
    <w:rsid w:val="00902CDC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89"/>
    <w:rsid w:val="009155D2"/>
    <w:rsid w:val="00915641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67"/>
    <w:rsid w:val="00941278"/>
    <w:rsid w:val="009412C1"/>
    <w:rsid w:val="00941B60"/>
    <w:rsid w:val="00941C69"/>
    <w:rsid w:val="00941F03"/>
    <w:rsid w:val="00942122"/>
    <w:rsid w:val="009422FA"/>
    <w:rsid w:val="0094230D"/>
    <w:rsid w:val="00942337"/>
    <w:rsid w:val="00942490"/>
    <w:rsid w:val="0094267D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7266"/>
    <w:rsid w:val="00947487"/>
    <w:rsid w:val="0094749E"/>
    <w:rsid w:val="009474B0"/>
    <w:rsid w:val="00947777"/>
    <w:rsid w:val="00947B30"/>
    <w:rsid w:val="00950000"/>
    <w:rsid w:val="009500F0"/>
    <w:rsid w:val="00950111"/>
    <w:rsid w:val="00950523"/>
    <w:rsid w:val="00950661"/>
    <w:rsid w:val="00950A04"/>
    <w:rsid w:val="00950BAF"/>
    <w:rsid w:val="00950DD6"/>
    <w:rsid w:val="00951300"/>
    <w:rsid w:val="00951595"/>
    <w:rsid w:val="00951862"/>
    <w:rsid w:val="00951C28"/>
    <w:rsid w:val="00951C77"/>
    <w:rsid w:val="00951CF3"/>
    <w:rsid w:val="009520C4"/>
    <w:rsid w:val="00952397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610D"/>
    <w:rsid w:val="009561B3"/>
    <w:rsid w:val="00956791"/>
    <w:rsid w:val="00956FD9"/>
    <w:rsid w:val="0095712A"/>
    <w:rsid w:val="009571D5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3EC"/>
    <w:rsid w:val="0096670C"/>
    <w:rsid w:val="009667B9"/>
    <w:rsid w:val="009667EE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1088"/>
    <w:rsid w:val="009712BF"/>
    <w:rsid w:val="0097130A"/>
    <w:rsid w:val="0097132C"/>
    <w:rsid w:val="00971342"/>
    <w:rsid w:val="009713C7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243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2F6E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7C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C56"/>
    <w:rsid w:val="009A4D68"/>
    <w:rsid w:val="009A5223"/>
    <w:rsid w:val="009A53B8"/>
    <w:rsid w:val="009A53D5"/>
    <w:rsid w:val="009A53F7"/>
    <w:rsid w:val="009A5406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0C3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DA"/>
    <w:rsid w:val="009C3AE5"/>
    <w:rsid w:val="009C3E49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8"/>
    <w:rsid w:val="009C5982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DF7"/>
    <w:rsid w:val="009C7E81"/>
    <w:rsid w:val="009C7F73"/>
    <w:rsid w:val="009D002C"/>
    <w:rsid w:val="009D00D3"/>
    <w:rsid w:val="009D08E1"/>
    <w:rsid w:val="009D097B"/>
    <w:rsid w:val="009D0B49"/>
    <w:rsid w:val="009D0C10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B89"/>
    <w:rsid w:val="009D4D68"/>
    <w:rsid w:val="009D4F0D"/>
    <w:rsid w:val="009D4F11"/>
    <w:rsid w:val="009D5057"/>
    <w:rsid w:val="009D5216"/>
    <w:rsid w:val="009D5345"/>
    <w:rsid w:val="009D53F2"/>
    <w:rsid w:val="009D546E"/>
    <w:rsid w:val="009D5CEE"/>
    <w:rsid w:val="009D5D40"/>
    <w:rsid w:val="009D5FF9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31"/>
    <w:rsid w:val="009E0477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DE"/>
    <w:rsid w:val="00A1225C"/>
    <w:rsid w:val="00A1235A"/>
    <w:rsid w:val="00A125E9"/>
    <w:rsid w:val="00A1268E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AE9"/>
    <w:rsid w:val="00A14C47"/>
    <w:rsid w:val="00A14DEE"/>
    <w:rsid w:val="00A15176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7E"/>
    <w:rsid w:val="00A21367"/>
    <w:rsid w:val="00A2180B"/>
    <w:rsid w:val="00A219F3"/>
    <w:rsid w:val="00A21B4E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42E"/>
    <w:rsid w:val="00A315AA"/>
    <w:rsid w:val="00A31886"/>
    <w:rsid w:val="00A319DB"/>
    <w:rsid w:val="00A31B16"/>
    <w:rsid w:val="00A31EB2"/>
    <w:rsid w:val="00A3237B"/>
    <w:rsid w:val="00A3263C"/>
    <w:rsid w:val="00A32691"/>
    <w:rsid w:val="00A327B0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26F"/>
    <w:rsid w:val="00A532BB"/>
    <w:rsid w:val="00A53374"/>
    <w:rsid w:val="00A53CD3"/>
    <w:rsid w:val="00A53DEE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831"/>
    <w:rsid w:val="00A56D7E"/>
    <w:rsid w:val="00A56DC0"/>
    <w:rsid w:val="00A56DE6"/>
    <w:rsid w:val="00A56FB0"/>
    <w:rsid w:val="00A57397"/>
    <w:rsid w:val="00A574AA"/>
    <w:rsid w:val="00A57896"/>
    <w:rsid w:val="00A57F23"/>
    <w:rsid w:val="00A60317"/>
    <w:rsid w:val="00A60742"/>
    <w:rsid w:val="00A60BB7"/>
    <w:rsid w:val="00A60C7C"/>
    <w:rsid w:val="00A60CE4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071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20C"/>
    <w:rsid w:val="00A866C9"/>
    <w:rsid w:val="00A867E9"/>
    <w:rsid w:val="00A87005"/>
    <w:rsid w:val="00A872F2"/>
    <w:rsid w:val="00A87660"/>
    <w:rsid w:val="00A878D7"/>
    <w:rsid w:val="00A87C19"/>
    <w:rsid w:val="00A87CCC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13D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D0D"/>
    <w:rsid w:val="00AB7D65"/>
    <w:rsid w:val="00AB7D9E"/>
    <w:rsid w:val="00AB7E38"/>
    <w:rsid w:val="00AB7F40"/>
    <w:rsid w:val="00AB7FCA"/>
    <w:rsid w:val="00AC054D"/>
    <w:rsid w:val="00AC0646"/>
    <w:rsid w:val="00AC0AE4"/>
    <w:rsid w:val="00AC0F4C"/>
    <w:rsid w:val="00AC0F84"/>
    <w:rsid w:val="00AC0F9D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7B"/>
    <w:rsid w:val="00AD22D0"/>
    <w:rsid w:val="00AD2388"/>
    <w:rsid w:val="00AD2401"/>
    <w:rsid w:val="00AD25A4"/>
    <w:rsid w:val="00AD3715"/>
    <w:rsid w:val="00AD39D2"/>
    <w:rsid w:val="00AD3B4A"/>
    <w:rsid w:val="00AD3D06"/>
    <w:rsid w:val="00AD4014"/>
    <w:rsid w:val="00AD4206"/>
    <w:rsid w:val="00AD4683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4B7"/>
    <w:rsid w:val="00AE39D2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AF"/>
    <w:rsid w:val="00AF38F4"/>
    <w:rsid w:val="00AF39E2"/>
    <w:rsid w:val="00AF3BE5"/>
    <w:rsid w:val="00AF3F61"/>
    <w:rsid w:val="00AF4266"/>
    <w:rsid w:val="00AF463A"/>
    <w:rsid w:val="00AF464C"/>
    <w:rsid w:val="00AF4794"/>
    <w:rsid w:val="00AF4A68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591A"/>
    <w:rsid w:val="00B0593C"/>
    <w:rsid w:val="00B05C87"/>
    <w:rsid w:val="00B05D81"/>
    <w:rsid w:val="00B061FB"/>
    <w:rsid w:val="00B06406"/>
    <w:rsid w:val="00B06748"/>
    <w:rsid w:val="00B06978"/>
    <w:rsid w:val="00B06D46"/>
    <w:rsid w:val="00B06E6C"/>
    <w:rsid w:val="00B06F0D"/>
    <w:rsid w:val="00B07006"/>
    <w:rsid w:val="00B07375"/>
    <w:rsid w:val="00B07409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C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FC0"/>
    <w:rsid w:val="00B44189"/>
    <w:rsid w:val="00B4423E"/>
    <w:rsid w:val="00B44583"/>
    <w:rsid w:val="00B44779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E29"/>
    <w:rsid w:val="00B50FCC"/>
    <w:rsid w:val="00B5118E"/>
    <w:rsid w:val="00B511DD"/>
    <w:rsid w:val="00B516CD"/>
    <w:rsid w:val="00B51948"/>
    <w:rsid w:val="00B5197D"/>
    <w:rsid w:val="00B519DC"/>
    <w:rsid w:val="00B51D17"/>
    <w:rsid w:val="00B51D2D"/>
    <w:rsid w:val="00B51D4D"/>
    <w:rsid w:val="00B52046"/>
    <w:rsid w:val="00B522E8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151"/>
    <w:rsid w:val="00B64366"/>
    <w:rsid w:val="00B64541"/>
    <w:rsid w:val="00B64672"/>
    <w:rsid w:val="00B64863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EEF"/>
    <w:rsid w:val="00B75961"/>
    <w:rsid w:val="00B759F5"/>
    <w:rsid w:val="00B75AD9"/>
    <w:rsid w:val="00B75BD8"/>
    <w:rsid w:val="00B75C45"/>
    <w:rsid w:val="00B75ED4"/>
    <w:rsid w:val="00B75F2B"/>
    <w:rsid w:val="00B76526"/>
    <w:rsid w:val="00B7665C"/>
    <w:rsid w:val="00B766F6"/>
    <w:rsid w:val="00B767A6"/>
    <w:rsid w:val="00B767BC"/>
    <w:rsid w:val="00B767CE"/>
    <w:rsid w:val="00B76B30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5EFB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57"/>
    <w:rsid w:val="00B87391"/>
    <w:rsid w:val="00B87AE5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B1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C26"/>
    <w:rsid w:val="00BC2E76"/>
    <w:rsid w:val="00BC2FD2"/>
    <w:rsid w:val="00BC3806"/>
    <w:rsid w:val="00BC3B4F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BE9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DA"/>
    <w:rsid w:val="00BD77AF"/>
    <w:rsid w:val="00BD78A3"/>
    <w:rsid w:val="00BD79C4"/>
    <w:rsid w:val="00BD79C8"/>
    <w:rsid w:val="00BD7CE8"/>
    <w:rsid w:val="00BD7DEC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16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4C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6F6C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2E39"/>
    <w:rsid w:val="00C134E3"/>
    <w:rsid w:val="00C13580"/>
    <w:rsid w:val="00C13AB5"/>
    <w:rsid w:val="00C13CB7"/>
    <w:rsid w:val="00C14152"/>
    <w:rsid w:val="00C1445D"/>
    <w:rsid w:val="00C14578"/>
    <w:rsid w:val="00C14960"/>
    <w:rsid w:val="00C14AC6"/>
    <w:rsid w:val="00C14C6F"/>
    <w:rsid w:val="00C14F53"/>
    <w:rsid w:val="00C15107"/>
    <w:rsid w:val="00C1522D"/>
    <w:rsid w:val="00C153DF"/>
    <w:rsid w:val="00C15959"/>
    <w:rsid w:val="00C15B9D"/>
    <w:rsid w:val="00C15D90"/>
    <w:rsid w:val="00C160EA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0D4D"/>
    <w:rsid w:val="00C21028"/>
    <w:rsid w:val="00C218B9"/>
    <w:rsid w:val="00C218E2"/>
    <w:rsid w:val="00C21FEC"/>
    <w:rsid w:val="00C220A6"/>
    <w:rsid w:val="00C224F2"/>
    <w:rsid w:val="00C2257B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20"/>
    <w:rsid w:val="00C271CD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096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5C28"/>
    <w:rsid w:val="00C562B5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1B89"/>
    <w:rsid w:val="00C7200C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7F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64F"/>
    <w:rsid w:val="00CA56FC"/>
    <w:rsid w:val="00CA59B9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0D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120A"/>
    <w:rsid w:val="00CC178D"/>
    <w:rsid w:val="00CC1EFB"/>
    <w:rsid w:val="00CC1FAF"/>
    <w:rsid w:val="00CC1FE7"/>
    <w:rsid w:val="00CC2295"/>
    <w:rsid w:val="00CC2613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7E"/>
    <w:rsid w:val="00CE509C"/>
    <w:rsid w:val="00CE514B"/>
    <w:rsid w:val="00CE56B3"/>
    <w:rsid w:val="00CE5877"/>
    <w:rsid w:val="00CE5A2C"/>
    <w:rsid w:val="00CE5FB1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60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79D"/>
    <w:rsid w:val="00CF598A"/>
    <w:rsid w:val="00CF59B0"/>
    <w:rsid w:val="00CF5A44"/>
    <w:rsid w:val="00CF5BC2"/>
    <w:rsid w:val="00CF5C80"/>
    <w:rsid w:val="00CF603D"/>
    <w:rsid w:val="00CF63D1"/>
    <w:rsid w:val="00CF6446"/>
    <w:rsid w:val="00CF68B5"/>
    <w:rsid w:val="00CF6952"/>
    <w:rsid w:val="00CF6BB0"/>
    <w:rsid w:val="00CF6BFB"/>
    <w:rsid w:val="00CF6F48"/>
    <w:rsid w:val="00CF73C6"/>
    <w:rsid w:val="00CF7594"/>
    <w:rsid w:val="00CF7A1E"/>
    <w:rsid w:val="00CF7A4C"/>
    <w:rsid w:val="00CF7C94"/>
    <w:rsid w:val="00CF7DE4"/>
    <w:rsid w:val="00CF7DF0"/>
    <w:rsid w:val="00CF7FD3"/>
    <w:rsid w:val="00D0005A"/>
    <w:rsid w:val="00D00102"/>
    <w:rsid w:val="00D003C6"/>
    <w:rsid w:val="00D00FF5"/>
    <w:rsid w:val="00D0103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7D8"/>
    <w:rsid w:val="00D07C21"/>
    <w:rsid w:val="00D10322"/>
    <w:rsid w:val="00D1068C"/>
    <w:rsid w:val="00D10B97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B84"/>
    <w:rsid w:val="00D25DB6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16B"/>
    <w:rsid w:val="00D32376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344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6"/>
    <w:rsid w:val="00D50B97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A7"/>
    <w:rsid w:val="00D54A03"/>
    <w:rsid w:val="00D54D16"/>
    <w:rsid w:val="00D54DDC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4E0B"/>
    <w:rsid w:val="00D65192"/>
    <w:rsid w:val="00D651C8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0CD2"/>
    <w:rsid w:val="00D716E8"/>
    <w:rsid w:val="00D71792"/>
    <w:rsid w:val="00D717D7"/>
    <w:rsid w:val="00D71D8E"/>
    <w:rsid w:val="00D71F43"/>
    <w:rsid w:val="00D71FCE"/>
    <w:rsid w:val="00D72327"/>
    <w:rsid w:val="00D72355"/>
    <w:rsid w:val="00D7242C"/>
    <w:rsid w:val="00D7259B"/>
    <w:rsid w:val="00D72EA6"/>
    <w:rsid w:val="00D7316C"/>
    <w:rsid w:val="00D7345F"/>
    <w:rsid w:val="00D73642"/>
    <w:rsid w:val="00D7374D"/>
    <w:rsid w:val="00D73921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D2B"/>
    <w:rsid w:val="00D80E25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A6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5330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428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443"/>
    <w:rsid w:val="00DB04D8"/>
    <w:rsid w:val="00DB053A"/>
    <w:rsid w:val="00DB0664"/>
    <w:rsid w:val="00DB0F28"/>
    <w:rsid w:val="00DB124A"/>
    <w:rsid w:val="00DB12F5"/>
    <w:rsid w:val="00DB1B36"/>
    <w:rsid w:val="00DB1C04"/>
    <w:rsid w:val="00DB1CA6"/>
    <w:rsid w:val="00DB1E63"/>
    <w:rsid w:val="00DB1FEF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34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37E7"/>
    <w:rsid w:val="00DF3845"/>
    <w:rsid w:val="00DF39E2"/>
    <w:rsid w:val="00DF3B82"/>
    <w:rsid w:val="00DF3D34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804"/>
    <w:rsid w:val="00E02918"/>
    <w:rsid w:val="00E029C1"/>
    <w:rsid w:val="00E02D61"/>
    <w:rsid w:val="00E02E59"/>
    <w:rsid w:val="00E02E93"/>
    <w:rsid w:val="00E032AD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1C0"/>
    <w:rsid w:val="00E07417"/>
    <w:rsid w:val="00E07992"/>
    <w:rsid w:val="00E079E6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2AF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39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3BB"/>
    <w:rsid w:val="00E523FE"/>
    <w:rsid w:val="00E52750"/>
    <w:rsid w:val="00E528CA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4B"/>
    <w:rsid w:val="00E56EA9"/>
    <w:rsid w:val="00E56ED7"/>
    <w:rsid w:val="00E573E6"/>
    <w:rsid w:val="00E575BD"/>
    <w:rsid w:val="00E57773"/>
    <w:rsid w:val="00E5788B"/>
    <w:rsid w:val="00E57DA5"/>
    <w:rsid w:val="00E60009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67B7E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96B"/>
    <w:rsid w:val="00E90C04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B04"/>
    <w:rsid w:val="00EA1236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54E"/>
    <w:rsid w:val="00EA65C2"/>
    <w:rsid w:val="00EA670E"/>
    <w:rsid w:val="00EA68D1"/>
    <w:rsid w:val="00EA6D32"/>
    <w:rsid w:val="00EA6D7A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523"/>
    <w:rsid w:val="00EB5BCB"/>
    <w:rsid w:val="00EB5ED6"/>
    <w:rsid w:val="00EB60CD"/>
    <w:rsid w:val="00EB635C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E9D"/>
    <w:rsid w:val="00EC01E7"/>
    <w:rsid w:val="00EC0256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DD3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30E0"/>
    <w:rsid w:val="00EE3277"/>
    <w:rsid w:val="00EE349F"/>
    <w:rsid w:val="00EE365C"/>
    <w:rsid w:val="00EE3D83"/>
    <w:rsid w:val="00EE3EF4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8E6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AA7"/>
    <w:rsid w:val="00F14F0B"/>
    <w:rsid w:val="00F150DC"/>
    <w:rsid w:val="00F1515D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277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EBE"/>
    <w:rsid w:val="00F5664B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32"/>
    <w:rsid w:val="00F57D74"/>
    <w:rsid w:val="00F57DAE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AA1"/>
    <w:rsid w:val="00F66E98"/>
    <w:rsid w:val="00F67315"/>
    <w:rsid w:val="00F674AC"/>
    <w:rsid w:val="00F675DD"/>
    <w:rsid w:val="00F67616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2BBC"/>
    <w:rsid w:val="00F9328B"/>
    <w:rsid w:val="00F933D0"/>
    <w:rsid w:val="00F936EA"/>
    <w:rsid w:val="00F93795"/>
    <w:rsid w:val="00F93889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DD0"/>
    <w:rsid w:val="00F96E2E"/>
    <w:rsid w:val="00F97422"/>
    <w:rsid w:val="00F974B8"/>
    <w:rsid w:val="00F97582"/>
    <w:rsid w:val="00F975CD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572"/>
    <w:rsid w:val="00FA7665"/>
    <w:rsid w:val="00FA7B93"/>
    <w:rsid w:val="00FA7C62"/>
    <w:rsid w:val="00FA7D7D"/>
    <w:rsid w:val="00FB0506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A0B"/>
    <w:rsid w:val="00FB4BE8"/>
    <w:rsid w:val="00FB4C58"/>
    <w:rsid w:val="00FB4DB1"/>
    <w:rsid w:val="00FB5148"/>
    <w:rsid w:val="00FB5196"/>
    <w:rsid w:val="00FB5449"/>
    <w:rsid w:val="00FB58F0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979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81B"/>
    <w:rsid w:val="00FD4B12"/>
    <w:rsid w:val="00FD4CFE"/>
    <w:rsid w:val="00FD4D87"/>
    <w:rsid w:val="00FD4E49"/>
    <w:rsid w:val="00FD4EDD"/>
    <w:rsid w:val="00FD511E"/>
    <w:rsid w:val="00FD5260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DD3"/>
    <w:rsid w:val="00FE2E0A"/>
    <w:rsid w:val="00FE330B"/>
    <w:rsid w:val="00FE35C8"/>
    <w:rsid w:val="00FE35F9"/>
    <w:rsid w:val="00FE384D"/>
    <w:rsid w:val="00FE3ACB"/>
    <w:rsid w:val="00FE3B0B"/>
    <w:rsid w:val="00FE3F2C"/>
    <w:rsid w:val="00FE4231"/>
    <w:rsid w:val="00FE445C"/>
    <w:rsid w:val="00FE47D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BB4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6E0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D445121-3F24-4091-BF84-01F6934B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D4B"/>
    <w:pPr>
      <w:keepNext/>
      <w:tabs>
        <w:tab w:val="num" w:pos="0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D5D4B"/>
    <w:pPr>
      <w:keepNext/>
      <w:tabs>
        <w:tab w:val="num" w:pos="0"/>
      </w:tabs>
      <w:suppressAutoHyphens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5D4B"/>
    <w:rPr>
      <w:rFonts w:ascii="AG Souvenir" w:hAnsi="AG Souvenir" w:cs="AG Souvenir"/>
      <w:b/>
      <w:spacing w:val="38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4D5D4B"/>
    <w:rPr>
      <w:rFonts w:ascii="Times New Roman" w:hAnsi="Times New Roman" w:cs="Times New Roman"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7670BC"/>
    <w:pPr>
      <w:ind w:left="720"/>
      <w:contextualSpacing/>
    </w:pPr>
  </w:style>
  <w:style w:type="paragraph" w:styleId="a4">
    <w:name w:val="Normal (Web)"/>
    <w:basedOn w:val="a"/>
    <w:uiPriority w:val="99"/>
    <w:rsid w:val="00B85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B85EFB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85EF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Стиль"/>
    <w:uiPriority w:val="99"/>
    <w:rsid w:val="00B85EFB"/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4D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D4B"/>
    <w:rPr>
      <w:rFonts w:cs="Times New Roman"/>
    </w:rPr>
  </w:style>
  <w:style w:type="paragraph" w:styleId="aa">
    <w:name w:val="footer"/>
    <w:basedOn w:val="a"/>
    <w:link w:val="ab"/>
    <w:uiPriority w:val="99"/>
    <w:rsid w:val="004D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D4B"/>
    <w:rPr>
      <w:rFonts w:cs="Times New Roman"/>
    </w:rPr>
  </w:style>
  <w:style w:type="character" w:customStyle="1" w:styleId="21">
    <w:name w:val="Основной шрифт абзаца2"/>
    <w:uiPriority w:val="99"/>
    <w:rsid w:val="004D5D4B"/>
  </w:style>
  <w:style w:type="character" w:customStyle="1" w:styleId="11">
    <w:name w:val="Основной шрифт абзаца1"/>
    <w:uiPriority w:val="99"/>
    <w:rsid w:val="004D5D4B"/>
  </w:style>
  <w:style w:type="character" w:styleId="ac">
    <w:name w:val="page number"/>
    <w:basedOn w:val="11"/>
    <w:uiPriority w:val="99"/>
    <w:rsid w:val="004D5D4B"/>
    <w:rPr>
      <w:rFonts w:cs="Times New Roman"/>
    </w:rPr>
  </w:style>
  <w:style w:type="character" w:customStyle="1" w:styleId="4">
    <w:name w:val="Знак Знак4"/>
    <w:uiPriority w:val="99"/>
    <w:rsid w:val="004D5D4B"/>
    <w:rPr>
      <w:rFonts w:ascii="AG Souvenir" w:hAnsi="AG Souvenir"/>
      <w:b/>
      <w:spacing w:val="38"/>
      <w:sz w:val="28"/>
    </w:rPr>
  </w:style>
  <w:style w:type="character" w:customStyle="1" w:styleId="12">
    <w:name w:val="Знак Знак1"/>
    <w:uiPriority w:val="99"/>
    <w:rsid w:val="004D5D4B"/>
  </w:style>
  <w:style w:type="character" w:customStyle="1" w:styleId="22">
    <w:name w:val="Знак Знак2"/>
    <w:uiPriority w:val="99"/>
    <w:rsid w:val="004D5D4B"/>
  </w:style>
  <w:style w:type="character" w:customStyle="1" w:styleId="ad">
    <w:name w:val="Знак Знак"/>
    <w:uiPriority w:val="99"/>
    <w:rsid w:val="004D5D4B"/>
    <w:rPr>
      <w:rFonts w:ascii="Segoe UI" w:hAnsi="Segoe UI"/>
      <w:sz w:val="18"/>
    </w:rPr>
  </w:style>
  <w:style w:type="character" w:customStyle="1" w:styleId="3">
    <w:name w:val="Знак Знак3"/>
    <w:uiPriority w:val="99"/>
    <w:rsid w:val="004D5D4B"/>
    <w:rPr>
      <w:sz w:val="28"/>
    </w:rPr>
  </w:style>
  <w:style w:type="paragraph" w:customStyle="1" w:styleId="ae">
    <w:name w:val="Заголовок"/>
    <w:basedOn w:val="a"/>
    <w:next w:val="af"/>
    <w:uiPriority w:val="99"/>
    <w:rsid w:val="004D5D4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">
    <w:name w:val="Body Text"/>
    <w:basedOn w:val="a"/>
    <w:link w:val="af0"/>
    <w:uiPriority w:val="99"/>
    <w:rsid w:val="004D5D4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locked/>
    <w:rsid w:val="004D5D4B"/>
    <w:rPr>
      <w:rFonts w:ascii="Times New Roman" w:hAnsi="Times New Roman" w:cs="Times New Roman"/>
      <w:sz w:val="20"/>
      <w:szCs w:val="20"/>
      <w:lang w:eastAsia="zh-CN"/>
    </w:rPr>
  </w:style>
  <w:style w:type="paragraph" w:styleId="af1">
    <w:name w:val="List"/>
    <w:basedOn w:val="af"/>
    <w:uiPriority w:val="99"/>
    <w:rsid w:val="004D5D4B"/>
    <w:rPr>
      <w:rFonts w:cs="Mangal"/>
    </w:rPr>
  </w:style>
  <w:style w:type="paragraph" w:styleId="af2">
    <w:name w:val="caption"/>
    <w:basedOn w:val="a"/>
    <w:uiPriority w:val="99"/>
    <w:qFormat/>
    <w:rsid w:val="004D5D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4D5D4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3">
    <w:name w:val="Название1"/>
    <w:basedOn w:val="a"/>
    <w:uiPriority w:val="99"/>
    <w:rsid w:val="004D5D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4D5D4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3">
    <w:name w:val="Body Text Indent"/>
    <w:basedOn w:val="a"/>
    <w:link w:val="af4"/>
    <w:uiPriority w:val="99"/>
    <w:rsid w:val="004D5D4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4D5D4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uiPriority w:val="99"/>
    <w:rsid w:val="004D5D4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f5">
    <w:name w:val="Знак"/>
    <w:basedOn w:val="a"/>
    <w:uiPriority w:val="99"/>
    <w:rsid w:val="004D5D4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rsid w:val="004D5D4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4D5D4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6">
    <w:name w:val="Знак Знак Знак Знак"/>
    <w:basedOn w:val="a"/>
    <w:uiPriority w:val="99"/>
    <w:rsid w:val="004D5D4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ConsNonformat">
    <w:name w:val="ConsNonformat"/>
    <w:uiPriority w:val="99"/>
    <w:rsid w:val="004D5D4B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4D5D4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rmal">
    <w:name w:val="ConsNormal"/>
    <w:uiPriority w:val="99"/>
    <w:rsid w:val="004D5D4B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5">
    <w:name w:val="Знак Знак1 Знак"/>
    <w:basedOn w:val="a"/>
    <w:uiPriority w:val="99"/>
    <w:rsid w:val="004D5D4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WW-1">
    <w:name w:val="WW-Знак Знак1 Знак"/>
    <w:basedOn w:val="a"/>
    <w:uiPriority w:val="99"/>
    <w:rsid w:val="004D5D4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ConsPlusCell">
    <w:name w:val="ConsPlusCell"/>
    <w:uiPriority w:val="99"/>
    <w:rsid w:val="004D5D4B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rsid w:val="004D5D4B"/>
    <w:pPr>
      <w:suppressAutoHyphens/>
      <w:spacing w:after="0" w:line="240" w:lineRule="auto"/>
    </w:pPr>
    <w:rPr>
      <w:rFonts w:ascii="Segoe UI" w:eastAsia="Times New Roman" w:hAnsi="Segoe UI" w:cs="Segoe UI"/>
      <w:bCs/>
      <w:sz w:val="18"/>
      <w:szCs w:val="18"/>
      <w:lang w:eastAsia="zh-CN"/>
    </w:rPr>
  </w:style>
  <w:style w:type="character" w:customStyle="1" w:styleId="af8">
    <w:name w:val="Текст выноски Знак"/>
    <w:basedOn w:val="a0"/>
    <w:link w:val="af7"/>
    <w:uiPriority w:val="99"/>
    <w:locked/>
    <w:rsid w:val="004D5D4B"/>
    <w:rPr>
      <w:rFonts w:ascii="Segoe UI" w:hAnsi="Segoe UI" w:cs="Segoe UI"/>
      <w:bCs/>
      <w:sz w:val="18"/>
      <w:szCs w:val="18"/>
      <w:lang w:eastAsia="zh-CN"/>
    </w:rPr>
  </w:style>
  <w:style w:type="paragraph" w:customStyle="1" w:styleId="WW-">
    <w:name w:val="WW-Знак"/>
    <w:basedOn w:val="a"/>
    <w:uiPriority w:val="99"/>
    <w:rsid w:val="004D5D4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rsid w:val="004D5D4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a">
    <w:name w:val="Заголовок таблицы"/>
    <w:basedOn w:val="af9"/>
    <w:uiPriority w:val="99"/>
    <w:rsid w:val="004D5D4B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uiPriority w:val="99"/>
    <w:rsid w:val="004D5D4B"/>
  </w:style>
  <w:style w:type="paragraph" w:customStyle="1" w:styleId="Default">
    <w:name w:val="Default"/>
    <w:uiPriority w:val="99"/>
    <w:rsid w:val="004D5D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c">
    <w:name w:val="Table Grid"/>
    <w:basedOn w:val="a1"/>
    <w:uiPriority w:val="99"/>
    <w:rsid w:val="004D5D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link w:val="25"/>
    <w:uiPriority w:val="99"/>
    <w:locked/>
    <w:rsid w:val="004D5D4B"/>
  </w:style>
  <w:style w:type="paragraph" w:styleId="25">
    <w:name w:val="Body Text Indent 2"/>
    <w:basedOn w:val="a"/>
    <w:link w:val="24"/>
    <w:uiPriority w:val="99"/>
    <w:rsid w:val="004D5D4B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941267"/>
    <w:rPr>
      <w:rFonts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D5D4B"/>
    <w:rPr>
      <w:rFonts w:cs="Times New Roman"/>
    </w:rPr>
  </w:style>
  <w:style w:type="paragraph" w:styleId="26">
    <w:name w:val="Body Text 2"/>
    <w:basedOn w:val="a"/>
    <w:link w:val="27"/>
    <w:uiPriority w:val="99"/>
    <w:semiHidden/>
    <w:rsid w:val="004D5D4B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D5D4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Cell">
    <w:name w:val="ConsCell"/>
    <w:uiPriority w:val="99"/>
    <w:rsid w:val="004D5D4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9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9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7" Type="http://schemas.openxmlformats.org/officeDocument/2006/relationships/hyperlink" Target="consultantplus://offline/ref=E24B286391D63E44391A64F0C99AEB9698FE6257D16F224C81C45966D45DF32BD52CA795E1479693F28C87WAfFN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oleObject" Target="embeddings/oleObject5.bin"/><Relationship Id="rId29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10" Type="http://schemas.openxmlformats.org/officeDocument/2006/relationships/hyperlink" Target="consultantplus://offline/ref=4F05CC6BC5D9EDCDD4A57C0663CC7F1A22EB46FC74BDD6E83C7F587E131C79C4DB83C7ECBE6F9A3E2A210ES6xAN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DC1C67DC994192629665031E9A05D4ACB72CB8F1A64A7419777B940CC2A2248030CD5FF672770D9AC42J3n5N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Relationship Id="rId27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hyperlink" Target="consultantplus://offline/ref=EA7DC1C67DC994192629665031E9A05D4ACB72CB8F1A64A7419777B940CC2A2248030CD5FF672770D8AB43J3nFN" TargetMode="External"/><Relationship Id="rId5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2014-12-03T12:27:00Z</cp:lastPrinted>
  <dcterms:created xsi:type="dcterms:W3CDTF">2014-12-10T05:23:00Z</dcterms:created>
  <dcterms:modified xsi:type="dcterms:W3CDTF">2014-12-10T05:23:00Z</dcterms:modified>
</cp:coreProperties>
</file>